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AFC" w:rsidRDefault="00156AFC" w:rsidP="00156AF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i/>
          <w:iCs/>
          <w:color w:val="333333"/>
          <w:sz w:val="33"/>
          <w:szCs w:val="33"/>
        </w:rPr>
        <w:t>Ата-аналар жиналысы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56AFC" w:rsidRDefault="00156AFC" w:rsidP="00156AF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 xml:space="preserve">Жалпы бөбекжай-бақша 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 xml:space="preserve"> бойынша ата-аналар жиналысы туралы ереже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56AFC" w:rsidRDefault="00156AFC" w:rsidP="00156AF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1. Жалпы ережелер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1.1. Осы ереже жалпы бөбекжай-бақша </w:t>
      </w:r>
      <w:r>
        <w:rPr>
          <w:rFonts w:ascii="Helvetica" w:hAnsi="Helvetica" w:cs="Helvetica"/>
          <w:color w:val="333333"/>
          <w:sz w:val="21"/>
          <w:szCs w:val="21"/>
        </w:rPr>
        <w:t xml:space="preserve"> бойынша ата-аналар жиналысының қызметін регламенттейді.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1.2. Жалпы бөбекжай- бақша </w:t>
      </w:r>
      <w:r>
        <w:rPr>
          <w:rFonts w:ascii="Helvetica" w:hAnsi="Helvetica" w:cs="Helvetica"/>
          <w:color w:val="333333"/>
          <w:sz w:val="21"/>
          <w:szCs w:val="21"/>
        </w:rPr>
        <w:t xml:space="preserve"> бойынша ата-аналар жиналысы өз қызметінде ҚР Конституциясын, ҚР «Білім туралы» Заңын, ҚР Үкіметінің басқа да заңдарын, қаулылары мен жарлықтарын, ҚР Президентінің жарлықтары мен бұйрықтарын, жергілікті өзін-өзі басқару органдарының нормативтік-құқықтық актілерін, осы ережені басшылыққа алады.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56AFC" w:rsidRDefault="00156AFC" w:rsidP="00156AF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2. Негізгі мақсаттары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2.1.  Білім беру мекемесін өзін-өзі басқарудың басында басқару.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2.2. Тәрбие үрдісінің тұтастығын қамтамасыз ету мақсатында отбасының, білім беру мекемесінің, қоғамның байланысын нығайтуға жәрдемдесу.</w:t>
      </w:r>
    </w:p>
    <w:p w:rsidR="00156AFC" w:rsidRDefault="009C44E6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2.3. Б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 xml:space="preserve">өбекжай-бақшаның </w:t>
      </w:r>
      <w:r w:rsidR="00156AFC">
        <w:rPr>
          <w:rFonts w:ascii="Helvetica" w:hAnsi="Helvetica" w:cs="Helvetica"/>
          <w:color w:val="333333"/>
          <w:sz w:val="21"/>
          <w:szCs w:val="21"/>
        </w:rPr>
        <w:t>қызмет ету тәртібіндегі өзгерістер, жаңа енгізілімдер туралы ата-аналарды хабардар ету.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2.4. Төтенше жағдайларды, күрделі немесе тартысты жағдайларды талқылау.</w:t>
      </w:r>
    </w:p>
    <w:p w:rsidR="00156AFC" w:rsidRDefault="009C44E6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2.5. Б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 xml:space="preserve">өбекжай –бақша </w:t>
      </w:r>
      <w:r w:rsidR="00156AFC">
        <w:rPr>
          <w:rFonts w:ascii="Helvetica" w:hAnsi="Helvetica" w:cs="Helvetica"/>
          <w:color w:val="333333"/>
          <w:sz w:val="21"/>
          <w:szCs w:val="21"/>
        </w:rPr>
        <w:t xml:space="preserve"> өмірінің әртүрлі мәселелері бойынша ата-аналардың пікірін есепке алуды талап ететін шешімдерді қабылдау.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56AFC" w:rsidRDefault="00156AFC" w:rsidP="00156AFC">
      <w:pPr>
        <w:pStyle w:val="a3"/>
        <w:shd w:val="clear" w:color="auto" w:fill="FFFFFF"/>
        <w:spacing w:before="0" w:beforeAutospacing="0" w:after="0" w:afterAutospacing="0"/>
        <w:ind w:left="72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3. Негізгі міндеттері</w:t>
      </w:r>
    </w:p>
    <w:p w:rsidR="00156AFC" w:rsidRDefault="009C44E6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Жалпы бөбекжай- бақша </w:t>
      </w:r>
      <w:r w:rsidR="00156AFC">
        <w:rPr>
          <w:rFonts w:ascii="Helvetica" w:hAnsi="Helvetica" w:cs="Helvetica"/>
          <w:color w:val="333333"/>
          <w:sz w:val="21"/>
          <w:szCs w:val="21"/>
        </w:rPr>
        <w:t xml:space="preserve"> бойынша ата-аналар жиналысы: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3.1. Білім беру ме</w:t>
      </w:r>
      <w:r w:rsidR="009C44E6">
        <w:rPr>
          <w:rFonts w:ascii="Helvetica" w:hAnsi="Helvetica" w:cs="Helvetica"/>
          <w:color w:val="333333"/>
          <w:sz w:val="21"/>
          <w:szCs w:val="21"/>
        </w:rPr>
        <w:t xml:space="preserve">кемесі мен отбасыға балаларды </w:t>
      </w:r>
      <w:r>
        <w:rPr>
          <w:rFonts w:ascii="Helvetica" w:hAnsi="Helvetica" w:cs="Helvetica"/>
          <w:color w:val="333333"/>
          <w:sz w:val="21"/>
          <w:szCs w:val="21"/>
        </w:rPr>
        <w:t xml:space="preserve"> тәрбиелеуде жәрдемдеседі.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3.2. Ата-аналар қоғамын білім беру меке</w:t>
      </w:r>
      <w:r w:rsidR="009C44E6">
        <w:rPr>
          <w:rFonts w:ascii="Helvetica" w:hAnsi="Helvetica" w:cs="Helvetica"/>
          <w:color w:val="333333"/>
          <w:sz w:val="21"/>
          <w:szCs w:val="21"/>
        </w:rPr>
        <w:t xml:space="preserve">месінің өміріне, жалпы балабақаішілік </w:t>
      </w:r>
      <w:r>
        <w:rPr>
          <w:rFonts w:ascii="Helvetica" w:hAnsi="Helvetica" w:cs="Helvetica"/>
          <w:color w:val="333333"/>
          <w:sz w:val="21"/>
          <w:szCs w:val="21"/>
        </w:rPr>
        <w:t xml:space="preserve"> іс-шараларды ұйымдастыруға белсене қатысуға тартады.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3.3. Тәрбиеленушілердің ата-аналары (заңды өкілдері) арасында олардың құқықтары мен міндеттері туралы түсіндіру және кеңес беру жұмыстарын өткізуге жәрдемдеседі.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3.4. Білім беру мекемесінің тәрбиеленушілерінің ата-аналарымен (заңды өкілдерімен) баланың жанұяда жан-жақты тәрбиеленуінің мәнін түсіндіру бойынша жұмыс жасауды ұйымдастыруға жәрдемдеседі.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3.5. Білім беру мекемесінің материалдық-техникалық базасын нығайтуға жәрдемдеседі.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3.6. Басқа да міндеттерді жүктелген қызметке сәйкес орындайды.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56AFC" w:rsidRDefault="00156AFC" w:rsidP="00156AF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4. Құқықтары</w:t>
      </w:r>
    </w:p>
    <w:p w:rsidR="00156AFC" w:rsidRDefault="009C44E6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Жалпы балабақша </w:t>
      </w:r>
      <w:r w:rsidR="00156AFC">
        <w:rPr>
          <w:rFonts w:ascii="Helvetica" w:hAnsi="Helvetica" w:cs="Helvetica"/>
          <w:color w:val="333333"/>
          <w:sz w:val="21"/>
          <w:szCs w:val="21"/>
        </w:rPr>
        <w:t xml:space="preserve"> бойынша ата-аналар жиналысының құқықтары: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4.1. Басшылыққа және білім беру мекемесінің өзін-өзі басқарудың басқа да органдарына білім алушыларды оқыту мен тәрбиелеу мәселелері бойынша ұсыныстар енгізу және оларды қарастырудың нәтижелері туралы ақпарат алу.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4.2. Білім беру мекемесінің басшылығынан, өзін-өзі басқару органдарынан білім беру мекемесінің жұмысы туралы ақпаратты алу және тыңдау.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4.3. Білім беру мекемесімен бірге қызмет ететін басқа да органдардың өкілдерінен білім беру мекемесіндегі оқу-тәрбие, қаржы, шаруашылық үрдістерінің мәселелері бойынша ақпаратты тыңдау және алу.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4.4. Қарастырылатын өтініштер бойынша түсініктеме беру және шаралар қабылдау.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4.5. Білім беру мекемесі үшін бюджеттен тыс ақша қаражаттарын тартуға қатысу.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4.6. Білім беру ме</w:t>
      </w:r>
      <w:r w:rsidR="009C44E6">
        <w:rPr>
          <w:rFonts w:ascii="Helvetica" w:hAnsi="Helvetica" w:cs="Helvetica"/>
          <w:color w:val="333333"/>
          <w:sz w:val="21"/>
          <w:szCs w:val="21"/>
        </w:rPr>
        <w:t xml:space="preserve">кемесінің басшыларының балабақшаның </w:t>
      </w:r>
      <w:r>
        <w:rPr>
          <w:rFonts w:ascii="Helvetica" w:hAnsi="Helvetica" w:cs="Helvetica"/>
          <w:color w:val="333333"/>
          <w:sz w:val="21"/>
          <w:szCs w:val="21"/>
        </w:rPr>
        <w:t xml:space="preserve"> жұмысы туралы есептерін тыңдау және білім алушыларды оқыту мен тәрбиелеу мәселелері бойынша ақпаратты қабылдау.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4.7. Бюджеттен тыс ақша қаражаттарының жұмсалуы туралы есептерді тыңдау.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Жүктелген қызметке сәйкес басқа да құқықтарға ие.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56AFC" w:rsidRDefault="00156AFC" w:rsidP="00156AF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5. Жауапкершілігі</w:t>
      </w:r>
    </w:p>
    <w:p w:rsidR="00156AFC" w:rsidRDefault="009C44E6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5.1. Жалпы балабақша </w:t>
      </w:r>
      <w:r w:rsidR="00156AFC">
        <w:rPr>
          <w:rFonts w:ascii="Helvetica" w:hAnsi="Helvetica" w:cs="Helvetica"/>
          <w:color w:val="333333"/>
          <w:sz w:val="21"/>
          <w:szCs w:val="21"/>
        </w:rPr>
        <w:t xml:space="preserve"> бойынша ата-аналар жиналысы құрамына кіретін мүшелері атынан жүктелген міндеттердің орындалмауына немесе тиісті түрде орындалмауына жауапты. 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56AFC" w:rsidRDefault="00156AFC" w:rsidP="00156AF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6. Жұмысты ұйымдастыру</w:t>
      </w:r>
    </w:p>
    <w:p w:rsidR="00156AFC" w:rsidRDefault="009C44E6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6.1. Жалпы балабақша</w:t>
      </w:r>
      <w:r w:rsidR="00156AFC">
        <w:rPr>
          <w:rFonts w:ascii="Helvetica" w:hAnsi="Helvetica" w:cs="Helvetica"/>
          <w:color w:val="333333"/>
          <w:sz w:val="21"/>
          <w:szCs w:val="21"/>
        </w:rPr>
        <w:t xml:space="preserve"> бойынша ата-аналар жиналысы өзінің құрамынан ата-аналар жиналысының өткізілу уақытында таңдалып алынатын төрағаны (ата-аналар жиналысының кез келген мүшесін), хатшыны таңдап алады.</w:t>
      </w:r>
    </w:p>
    <w:p w:rsidR="00156AFC" w:rsidRDefault="009C44E6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6.2. Жалпы балабақша </w:t>
      </w:r>
      <w:r w:rsidR="00156AFC">
        <w:rPr>
          <w:rFonts w:ascii="Helvetica" w:hAnsi="Helvetica" w:cs="Helvetica"/>
          <w:color w:val="333333"/>
          <w:sz w:val="21"/>
          <w:szCs w:val="21"/>
        </w:rPr>
        <w:t xml:space="preserve"> бойынша ата-аналар жиналысы мектептің жылдық жоспары бойынша жұмыс жасайды.</w:t>
      </w:r>
    </w:p>
    <w:p w:rsidR="00156AFC" w:rsidRDefault="009C44E6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6.3. Жалпы балабақша</w:t>
      </w:r>
      <w:r w:rsidR="00156AFC">
        <w:rPr>
          <w:rFonts w:ascii="Helvetica" w:hAnsi="Helvetica" w:cs="Helvetica"/>
          <w:color w:val="333333"/>
          <w:sz w:val="21"/>
          <w:szCs w:val="21"/>
        </w:rPr>
        <w:t xml:space="preserve"> бойынша ата-аналар жиналысының шешім шығару өкілеттігі бар. Шешімдер қарапайым көп дауыс жинау жолымен қабылданады.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Шешім барлық ата-аналардың назарына жеткізіледі.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6.4. Шешімдердің орындалуын бақылау ата-аналар кеңесі мен басшыға жүктеледі.</w:t>
      </w:r>
    </w:p>
    <w:p w:rsidR="00156AFC" w:rsidRDefault="009C44E6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6.5. Жалпы балабақша</w:t>
      </w:r>
      <w:r w:rsidR="00156AFC">
        <w:rPr>
          <w:rFonts w:ascii="Helvetica" w:hAnsi="Helvetica" w:cs="Helvetica"/>
          <w:color w:val="333333"/>
          <w:sz w:val="21"/>
          <w:szCs w:val="21"/>
        </w:rPr>
        <w:t xml:space="preserve"> бойынша ата-аналар жиналысы жылына екі реттен кем емес өткізіледі.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56AFC" w:rsidRDefault="00156AFC" w:rsidP="00156AF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7</w:t>
      </w:r>
      <w:r>
        <w:rPr>
          <w:rFonts w:ascii="Helvetica" w:hAnsi="Helvetica" w:cs="Helvetica"/>
          <w:color w:val="333333"/>
          <w:sz w:val="21"/>
          <w:szCs w:val="21"/>
        </w:rPr>
        <w:t>. </w:t>
      </w:r>
      <w:r>
        <w:rPr>
          <w:rStyle w:val="a4"/>
          <w:rFonts w:ascii="Helvetica" w:hAnsi="Helvetica" w:cs="Helvetica"/>
          <w:color w:val="333333"/>
          <w:sz w:val="21"/>
          <w:szCs w:val="21"/>
        </w:rPr>
        <w:t>Іс-қағаздарын жүргізу</w:t>
      </w:r>
    </w:p>
    <w:p w:rsidR="00156AFC" w:rsidRDefault="009C44E6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7.1. Жалпы балабақша</w:t>
      </w:r>
      <w:r w:rsidR="00156AFC">
        <w:rPr>
          <w:rFonts w:ascii="Helvetica" w:hAnsi="Helvetica" w:cs="Helvetica"/>
          <w:color w:val="333333"/>
          <w:sz w:val="21"/>
          <w:szCs w:val="21"/>
        </w:rPr>
        <w:t xml:space="preserve"> бойынша ата-аналар жиналысының отырыстары хаттамамен рәсімделеді. Хаттама кітабында отырыста тыңдалатын мәселелердің талқылану барысы, ұсыныстар мен ескертулер жазылады.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7.2. Хаттамаларға төраға мен хатшы қол қояды. Хаттамалардың нөмірленуі оқу жылының басынан бастап жүргізіледі.</w:t>
      </w:r>
    </w:p>
    <w:p w:rsidR="00156AFC" w:rsidRDefault="009C44E6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7.3. Жалпы балабақша</w:t>
      </w:r>
      <w:r w:rsidR="00156AFC">
        <w:rPr>
          <w:rFonts w:ascii="Helvetica" w:hAnsi="Helvetica" w:cs="Helvetica"/>
          <w:color w:val="333333"/>
          <w:sz w:val="21"/>
          <w:szCs w:val="21"/>
        </w:rPr>
        <w:t xml:space="preserve"> бойынша ата-аналар жиналысының хаттамалар кітабының беттері н</w:t>
      </w:r>
      <w:r>
        <w:rPr>
          <w:rFonts w:ascii="Helvetica" w:hAnsi="Helvetica" w:cs="Helvetica"/>
          <w:color w:val="333333"/>
          <w:sz w:val="21"/>
          <w:szCs w:val="21"/>
        </w:rPr>
        <w:t xml:space="preserve">өмірленіп, бауланып, балбақша </w:t>
      </w:r>
      <w:r w:rsidR="00156AFC">
        <w:rPr>
          <w:rFonts w:ascii="Helvetica" w:hAnsi="Helvetica" w:cs="Helvetica"/>
          <w:color w:val="333333"/>
          <w:sz w:val="21"/>
          <w:szCs w:val="21"/>
        </w:rPr>
        <w:t>директорының қолы қойылып, мөрмен бекітіледі.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156AFC" w:rsidRDefault="00156AFC" w:rsidP="00156AF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Helvetica" w:hAnsi="Helvetica" w:cs="Helvetica"/>
          <w:color w:val="333333"/>
          <w:sz w:val="21"/>
          <w:szCs w:val="21"/>
        </w:rPr>
        <w:t>8. Өзара қарым-қатынастар</w:t>
      </w:r>
    </w:p>
    <w:p w:rsidR="00156AFC" w:rsidRDefault="009C44E6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8.1. Жалпы балабақша </w:t>
      </w:r>
      <w:r w:rsidR="00156AFC">
        <w:rPr>
          <w:rFonts w:ascii="Helvetica" w:hAnsi="Helvetica" w:cs="Helvetica"/>
          <w:color w:val="333333"/>
          <w:sz w:val="21"/>
          <w:szCs w:val="21"/>
        </w:rPr>
        <w:t xml:space="preserve"> бойынша ата-аналар жиналысы өз жұмысында өзін-өзі </w:t>
      </w:r>
      <w:r>
        <w:rPr>
          <w:rFonts w:ascii="Helvetica" w:hAnsi="Helvetica" w:cs="Helvetica"/>
          <w:color w:val="333333"/>
          <w:sz w:val="21"/>
          <w:szCs w:val="21"/>
        </w:rPr>
        <w:t>басқару органдарымен және балабақша</w:t>
      </w:r>
      <w:bookmarkStart w:id="0" w:name="_GoBack"/>
      <w:bookmarkEnd w:id="0"/>
      <w:r w:rsidR="00156AFC">
        <w:rPr>
          <w:rFonts w:ascii="Helvetica" w:hAnsi="Helvetica" w:cs="Helvetica"/>
          <w:color w:val="333333"/>
          <w:sz w:val="21"/>
          <w:szCs w:val="21"/>
        </w:rPr>
        <w:t xml:space="preserve"> директорымен өзара әрекет жасайды.</w:t>
      </w:r>
    </w:p>
    <w:p w:rsidR="00156AFC" w:rsidRDefault="00156AFC" w:rsidP="00156AFC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6D48AB" w:rsidRDefault="006D48AB"/>
    <w:sectPr w:rsidR="006D4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AFC"/>
    <w:rsid w:val="00156AFC"/>
    <w:rsid w:val="006D48AB"/>
    <w:rsid w:val="009C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C254CD-25A0-412B-B7BC-5955768A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6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6A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6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2022-05-11T12:49:00Z</dcterms:created>
  <dcterms:modified xsi:type="dcterms:W3CDTF">2022-05-11T13:06:00Z</dcterms:modified>
</cp:coreProperties>
</file>