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F26" w:rsidRPr="00A83F26" w:rsidRDefault="00A83F26" w:rsidP="00A83F26">
      <w:pPr>
        <w:spacing w:after="0" w:line="450" w:lineRule="atLeast"/>
        <w:textAlignment w:val="baseline"/>
        <w:outlineLvl w:val="0"/>
        <w:rPr>
          <w:rFonts w:ascii="Arial" w:eastAsia="Times New Roman" w:hAnsi="Arial" w:cs="Arial"/>
          <w:color w:val="444444"/>
          <w:kern w:val="36"/>
          <w:sz w:val="39"/>
          <w:szCs w:val="39"/>
          <w:lang w:eastAsia="ru-RU"/>
        </w:rPr>
      </w:pPr>
      <w:r w:rsidRPr="00A83F26">
        <w:rPr>
          <w:rFonts w:ascii="Arial" w:eastAsia="Times New Roman" w:hAnsi="Arial" w:cs="Arial"/>
          <w:color w:val="444444"/>
          <w:kern w:val="36"/>
          <w:sz w:val="39"/>
          <w:szCs w:val="39"/>
          <w:lang w:eastAsia="ru-RU"/>
        </w:rPr>
        <w:t>Мемлекеттiк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үстемеақылар белгілеу ережесін бекіту туралы</w:t>
      </w:r>
    </w:p>
    <w:p w:rsidR="00A83F26" w:rsidRPr="00A83F26" w:rsidRDefault="00A83F26" w:rsidP="00A83F26">
      <w:pPr>
        <w:spacing w:before="120" w:after="0" w:line="285" w:lineRule="atLeast"/>
        <w:textAlignment w:val="baseline"/>
        <w:rPr>
          <w:rFonts w:ascii="Arial" w:eastAsia="Times New Roman" w:hAnsi="Arial" w:cs="Arial"/>
          <w:color w:val="666666"/>
          <w:spacing w:val="2"/>
          <w:sz w:val="20"/>
          <w:szCs w:val="20"/>
          <w:lang w:eastAsia="ru-RU"/>
        </w:rPr>
      </w:pPr>
      <w:r w:rsidRPr="00A83F26">
        <w:rPr>
          <w:rFonts w:ascii="Arial" w:eastAsia="Times New Roman" w:hAnsi="Arial" w:cs="Arial"/>
          <w:color w:val="666666"/>
          <w:spacing w:val="2"/>
          <w:sz w:val="20"/>
          <w:szCs w:val="20"/>
          <w:lang w:eastAsia="ru-RU"/>
        </w:rPr>
        <w:t>Қазақстан Республикасы Үкіметінің қаулысы 2001 жылғы 29 тамыз N 1127.</w:t>
      </w:r>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A83F26">
          <w:rPr>
            <w:rFonts w:ascii="Arial" w:eastAsia="Times New Roman" w:hAnsi="Arial" w:cs="Arial"/>
            <w:color w:val="073A5E"/>
            <w:spacing w:val="5"/>
            <w:sz w:val="23"/>
            <w:szCs w:val="23"/>
            <w:lang w:eastAsia="ru-RU"/>
          </w:rPr>
          <w:t>Мәтін</w:t>
        </w:r>
      </w:hyperlink>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A83F26">
        <w:rPr>
          <w:rFonts w:ascii="Arial" w:eastAsia="Times New Roman" w:hAnsi="Arial" w:cs="Arial"/>
          <w:color w:val="777777"/>
          <w:spacing w:val="5"/>
          <w:sz w:val="23"/>
          <w:szCs w:val="23"/>
          <w:bdr w:val="none" w:sz="0" w:space="0" w:color="auto" w:frame="1"/>
          <w:lang w:eastAsia="ru-RU"/>
        </w:rPr>
        <w:t>Ресми жарияланым</w:t>
      </w:r>
      <w:bookmarkStart w:id="0" w:name="_GoBack"/>
      <w:bookmarkEnd w:id="0"/>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A83F26">
          <w:rPr>
            <w:rFonts w:ascii="Arial" w:eastAsia="Times New Roman" w:hAnsi="Arial" w:cs="Arial"/>
            <w:color w:val="1E1E1E"/>
            <w:spacing w:val="5"/>
            <w:sz w:val="23"/>
            <w:szCs w:val="23"/>
            <w:lang w:eastAsia="ru-RU"/>
          </w:rPr>
          <w:t>Ақпарат</w:t>
        </w:r>
      </w:hyperlink>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A83F26">
          <w:rPr>
            <w:rFonts w:ascii="Arial" w:eastAsia="Times New Roman" w:hAnsi="Arial" w:cs="Arial"/>
            <w:color w:val="1E1E1E"/>
            <w:spacing w:val="5"/>
            <w:sz w:val="23"/>
            <w:szCs w:val="23"/>
            <w:lang w:eastAsia="ru-RU"/>
          </w:rPr>
          <w:t>Өзгерістер тарихы</w:t>
        </w:r>
      </w:hyperlink>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A83F26">
          <w:rPr>
            <w:rFonts w:ascii="Arial" w:eastAsia="Times New Roman" w:hAnsi="Arial" w:cs="Arial"/>
            <w:color w:val="1E1E1E"/>
            <w:spacing w:val="5"/>
            <w:sz w:val="23"/>
            <w:szCs w:val="23"/>
            <w:lang w:eastAsia="ru-RU"/>
          </w:rPr>
          <w:t>Сілтемелер</w:t>
        </w:r>
      </w:hyperlink>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A83F26">
          <w:rPr>
            <w:rFonts w:ascii="Arial" w:eastAsia="Times New Roman" w:hAnsi="Arial" w:cs="Arial"/>
            <w:color w:val="1E1E1E"/>
            <w:spacing w:val="5"/>
            <w:sz w:val="23"/>
            <w:szCs w:val="23"/>
            <w:lang w:eastAsia="ru-RU"/>
          </w:rPr>
          <w:t>Көшіру</w:t>
        </w:r>
      </w:hyperlink>
    </w:p>
    <w:p w:rsidR="00A83F26" w:rsidRPr="00A83F26" w:rsidRDefault="00A83F26" w:rsidP="00A83F26">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A83F26">
        <w:rPr>
          <w:rFonts w:ascii="Arial" w:eastAsia="Times New Roman" w:hAnsi="Arial" w:cs="Arial"/>
          <w:color w:val="444444"/>
          <w:sz w:val="23"/>
          <w:szCs w:val="23"/>
          <w:lang w:eastAsia="ru-RU"/>
        </w:rPr>
        <w:t>Басқа</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Aтауына және кіріспеге өзгеріс енгізілді - ҚР Үкіметінің 2003.12.31.  </w:t>
      </w:r>
      <w:hyperlink r:id="rId10" w:anchor="z0" w:history="1">
        <w:r w:rsidRPr="00A83F26">
          <w:rPr>
            <w:rFonts w:ascii="Arial" w:eastAsia="Times New Roman" w:hAnsi="Arial" w:cs="Arial"/>
            <w:color w:val="073A5E"/>
            <w:sz w:val="20"/>
            <w:szCs w:val="20"/>
            <w:u w:val="single"/>
            <w:lang w:eastAsia="ru-RU"/>
          </w:rPr>
          <w:t>N 1385 </w:t>
        </w:r>
      </w:hyperlink>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2004.05.13.  </w:t>
      </w:r>
      <w:hyperlink r:id="rId11" w:anchor="z0" w:history="1">
        <w:r w:rsidRPr="00A83F26">
          <w:rPr>
            <w:rFonts w:ascii="Arial" w:eastAsia="Times New Roman" w:hAnsi="Arial" w:cs="Arial"/>
            <w:color w:val="073A5E"/>
            <w:sz w:val="20"/>
            <w:szCs w:val="20"/>
            <w:u w:val="single"/>
            <w:lang w:eastAsia="ru-RU"/>
          </w:rPr>
          <w:t>N 532 </w:t>
        </w:r>
      </w:hyperlink>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2007.09.11. N  </w:t>
      </w:r>
      <w:hyperlink r:id="rId12" w:anchor="z0" w:history="1">
        <w:r w:rsidRPr="00A83F26">
          <w:rPr>
            <w:rFonts w:ascii="Arial" w:eastAsia="Times New Roman" w:hAnsi="Arial" w:cs="Arial"/>
            <w:color w:val="073A5E"/>
            <w:sz w:val="20"/>
            <w:szCs w:val="20"/>
            <w:u w:val="single"/>
            <w:lang w:eastAsia="ru-RU"/>
          </w:rPr>
          <w:t>793 </w:t>
        </w:r>
      </w:hyperlink>
      <w:r w:rsidRPr="00A83F26">
        <w:rPr>
          <w:rFonts w:ascii="Arial" w:eastAsia="Times New Roman" w:hAnsi="Arial" w:cs="Arial"/>
          <w:color w:val="FF0000"/>
          <w:sz w:val="20"/>
          <w:szCs w:val="20"/>
          <w:bdr w:val="none" w:sz="0" w:space="0" w:color="auto" w:frame="1"/>
          <w:lang w:eastAsia="ru-RU"/>
        </w:rPr>
        <w:t>қаулыларымен.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Қазақстан Республикасының мемлекеттiк бюджет есебiнен қамтылған барлық органдарының қызметкерлерін лауазымдық (қызметтік) мiндеттерiн тиiсiнше орындағаны үшiн көтермелеу жүйесiн реттеу, сондай-ақ олардың функциялары мен міндеттерін уақтылы әрі сапалы орындауға материалдық мүдделілiгiн арттыру мақсатында Қазақстан Республикасының Үкіметі ҚAУЛЫ ЕТЕДІ: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Ескерту. Кіріспе жаңа редакцияда - ҚР Үкіметінің 12.12.2018 </w:t>
      </w:r>
      <w:hyperlink r:id="rId13" w:anchor="z7" w:history="1">
        <w:r w:rsidRPr="00A83F26">
          <w:rPr>
            <w:rFonts w:ascii="Arial" w:eastAsia="Times New Roman" w:hAnsi="Arial" w:cs="Arial"/>
            <w:color w:val="073A5E"/>
            <w:sz w:val="20"/>
            <w:szCs w:val="20"/>
            <w:u w:val="single"/>
            <w:lang w:eastAsia="ru-RU"/>
          </w:rPr>
          <w:t>№ 827</w:t>
        </w:r>
      </w:hyperlink>
      <w:r w:rsidRPr="00A83F26">
        <w:rPr>
          <w:rFonts w:ascii="Arial" w:eastAsia="Times New Roman" w:hAnsi="Arial" w:cs="Arial"/>
          <w:color w:val="FF0000"/>
          <w:sz w:val="20"/>
          <w:szCs w:val="20"/>
          <w:bdr w:val="none" w:sz="0" w:space="0" w:color="auto" w:frame="1"/>
          <w:lang w:eastAsia="ru-RU"/>
        </w:rPr>
        <w:t> (қол қойылған күнінен бастап қолданысқа енгізіледі және ресми жариялануға тиіс) 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Қоса беріліп отырған 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үстемеақылар белгілеу ережесі бекітілсін.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Ескерту. 1-тармаққа өзгеріс енгізілді - ҚР Үкіметінің 2003.12.31.  </w:t>
      </w:r>
      <w:hyperlink r:id="rId14" w:anchor="z0" w:history="1">
        <w:r w:rsidRPr="00A83F26">
          <w:rPr>
            <w:rFonts w:ascii="Arial" w:eastAsia="Times New Roman" w:hAnsi="Arial" w:cs="Arial"/>
            <w:color w:val="073A5E"/>
            <w:sz w:val="20"/>
            <w:szCs w:val="20"/>
            <w:u w:val="single"/>
            <w:lang w:eastAsia="ru-RU"/>
          </w:rPr>
          <w:t>N 1385 </w:t>
        </w:r>
      </w:hyperlink>
      <w:r w:rsidRPr="00A83F26">
        <w:rPr>
          <w:rFonts w:ascii="Arial" w:eastAsia="Times New Roman" w:hAnsi="Arial" w:cs="Arial"/>
          <w:color w:val="FF0000"/>
          <w:sz w:val="20"/>
          <w:szCs w:val="20"/>
          <w:bdr w:val="none" w:sz="0" w:space="0" w:color="auto" w:frame="1"/>
          <w:lang w:eastAsia="ru-RU"/>
        </w:rPr>
        <w:t>, 2004.05.13. </w:t>
      </w:r>
      <w:hyperlink r:id="rId15" w:anchor="z0" w:history="1">
        <w:r w:rsidRPr="00A83F26">
          <w:rPr>
            <w:rFonts w:ascii="Arial" w:eastAsia="Times New Roman" w:hAnsi="Arial" w:cs="Arial"/>
            <w:color w:val="073A5E"/>
            <w:sz w:val="20"/>
            <w:szCs w:val="20"/>
            <w:u w:val="single"/>
            <w:lang w:eastAsia="ru-RU"/>
          </w:rPr>
          <w:t>N 532 </w:t>
        </w:r>
      </w:hyperlink>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2007.09.11. </w:t>
      </w:r>
      <w:hyperlink r:id="rId16"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Қаулыларымен.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2. Осы қаулы қол қойылған күнінен бастап күшіне енеді.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Осы қаулының Қазақстан Республикасы Мемлекеттік қызмет істері агенттігінің және оның облыстар, республикалық маңызы бар қалалар, астана бойынша аумақтық органдарының, Қазақстан Республикасы Сыбайлас жемқорлыққа қарсы іс-қимыл агенттігінің (Сыбайлас жемқорлыққа қарсы қызмет) және оның облыстар, республикалық маңызы бар қалалар, астана бойынша аумақтық органдарының, Қазақстан Республикасы Әділет министрлігінің және оның облыстар, республикалық маңызы бар қалалар, астана бойынша аумақтық органдарының, Нұр-Сұлтан, Aлматы, Шымкент қалалары мен Aтырау, Қарағанды, Маңғыстау және Павлодар облыстарының жергілікті атқарушы органдарының мемлекеттік әкімшілік қызметшілеріне қолданылуы 2021 жылғы 30 маусымды қоса алғанға дейін тоқтатыла тұрсын.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2-тармаққа өзгеріс енгізілді - ҚР Үкіметінің 29.12.2017 </w:t>
      </w:r>
      <w:hyperlink r:id="rId17" w:anchor="z14" w:history="1">
        <w:r w:rsidRPr="00A83F26">
          <w:rPr>
            <w:rFonts w:ascii="Arial" w:eastAsia="Times New Roman" w:hAnsi="Arial" w:cs="Arial"/>
            <w:color w:val="073A5E"/>
            <w:sz w:val="20"/>
            <w:szCs w:val="20"/>
            <w:u w:val="single"/>
            <w:lang w:eastAsia="ru-RU"/>
          </w:rPr>
          <w:t>№ 939</w:t>
        </w:r>
      </w:hyperlink>
      <w:r w:rsidRPr="00A83F26">
        <w:rPr>
          <w:rFonts w:ascii="Arial" w:eastAsia="Times New Roman" w:hAnsi="Arial" w:cs="Arial"/>
          <w:color w:val="FF0000"/>
          <w:sz w:val="20"/>
          <w:szCs w:val="20"/>
          <w:bdr w:val="none" w:sz="0" w:space="0" w:color="auto" w:frame="1"/>
          <w:lang w:eastAsia="ru-RU"/>
        </w:rPr>
        <w:t> (01.01.2018 бастап қолданысқа енгізіледі - 31.12.2019 дейін қолданыста болады); 12.12.2018 </w:t>
      </w:r>
      <w:hyperlink r:id="rId18" w:anchor="z9" w:history="1">
        <w:r w:rsidRPr="00A83F26">
          <w:rPr>
            <w:rFonts w:ascii="Arial" w:eastAsia="Times New Roman" w:hAnsi="Arial" w:cs="Arial"/>
            <w:color w:val="073A5E"/>
            <w:sz w:val="20"/>
            <w:szCs w:val="20"/>
            <w:u w:val="single"/>
            <w:lang w:eastAsia="ru-RU"/>
          </w:rPr>
          <w:t>№ 827</w:t>
        </w:r>
      </w:hyperlink>
      <w:r w:rsidRPr="00A83F26">
        <w:rPr>
          <w:rFonts w:ascii="Arial" w:eastAsia="Times New Roman" w:hAnsi="Arial" w:cs="Arial"/>
          <w:color w:val="444444"/>
          <w:sz w:val="20"/>
          <w:szCs w:val="20"/>
          <w:u w:val="single"/>
          <w:lang w:eastAsia="ru-RU"/>
        </w:rPr>
        <w:t>;</w:t>
      </w:r>
      <w:r w:rsidRPr="00A83F26">
        <w:rPr>
          <w:rFonts w:ascii="Arial" w:eastAsia="Times New Roman" w:hAnsi="Arial" w:cs="Arial"/>
          <w:color w:val="FF0000"/>
          <w:sz w:val="20"/>
          <w:szCs w:val="20"/>
          <w:bdr w:val="none" w:sz="0" w:space="0" w:color="auto" w:frame="1"/>
          <w:lang w:eastAsia="ru-RU"/>
        </w:rPr>
        <w:t> 13.12.2019 </w:t>
      </w:r>
      <w:hyperlink r:id="rId19" w:anchor="z11" w:history="1">
        <w:r w:rsidRPr="00A83F26">
          <w:rPr>
            <w:rFonts w:ascii="Arial" w:eastAsia="Times New Roman" w:hAnsi="Arial" w:cs="Arial"/>
            <w:color w:val="073A5E"/>
            <w:sz w:val="20"/>
            <w:szCs w:val="20"/>
            <w:u w:val="single"/>
            <w:lang w:eastAsia="ru-RU"/>
          </w:rPr>
          <w:t>№ 925</w:t>
        </w:r>
      </w:hyperlink>
      <w:r w:rsidRPr="00A83F26">
        <w:rPr>
          <w:rFonts w:ascii="Arial" w:eastAsia="Times New Roman" w:hAnsi="Arial" w:cs="Arial"/>
          <w:color w:val="FF0000"/>
          <w:sz w:val="20"/>
          <w:szCs w:val="20"/>
          <w:bdr w:val="none" w:sz="0" w:space="0" w:color="auto" w:frame="1"/>
          <w:lang w:eastAsia="ru-RU"/>
        </w:rPr>
        <w:t>; 18.02.2020 </w:t>
      </w:r>
      <w:hyperlink r:id="rId20" w:anchor="z7" w:history="1">
        <w:r w:rsidRPr="00A83F26">
          <w:rPr>
            <w:rFonts w:ascii="Arial" w:eastAsia="Times New Roman" w:hAnsi="Arial" w:cs="Arial"/>
            <w:color w:val="073A5E"/>
            <w:sz w:val="20"/>
            <w:szCs w:val="20"/>
            <w:u w:val="single"/>
            <w:lang w:eastAsia="ru-RU"/>
          </w:rPr>
          <w:t>№ 68</w:t>
        </w:r>
      </w:hyperlink>
      <w:r w:rsidRPr="00A83F26">
        <w:rPr>
          <w:rFonts w:ascii="Arial" w:eastAsia="Times New Roman" w:hAnsi="Arial" w:cs="Arial"/>
          <w:color w:val="FF0000"/>
          <w:sz w:val="20"/>
          <w:szCs w:val="20"/>
          <w:bdr w:val="none" w:sz="0" w:space="0" w:color="auto" w:frame="1"/>
          <w:lang w:eastAsia="ru-RU"/>
        </w:rPr>
        <w:t> (01.01.2020 бастап қолданысқа енгізіледі); 30.12.2020 </w:t>
      </w:r>
      <w:hyperlink r:id="rId21" w:anchor="z7" w:history="1">
        <w:r w:rsidRPr="00A83F26">
          <w:rPr>
            <w:rFonts w:ascii="Arial" w:eastAsia="Times New Roman" w:hAnsi="Arial" w:cs="Arial"/>
            <w:color w:val="073A5E"/>
            <w:sz w:val="20"/>
            <w:szCs w:val="20"/>
            <w:u w:val="single"/>
            <w:lang w:eastAsia="ru-RU"/>
          </w:rPr>
          <w:t>№ 928</w:t>
        </w:r>
      </w:hyperlink>
      <w:r w:rsidRPr="00A83F26">
        <w:rPr>
          <w:rFonts w:ascii="Arial" w:eastAsia="Times New Roman" w:hAnsi="Arial" w:cs="Arial"/>
          <w:color w:val="FF0000"/>
          <w:sz w:val="20"/>
          <w:szCs w:val="20"/>
          <w:bdr w:val="none" w:sz="0" w:space="0" w:color="auto" w:frame="1"/>
          <w:lang w:eastAsia="ru-RU"/>
        </w:rPr>
        <w:t> (01.01.2021 бастап қолданысқа енгiзiледi) қаулыларымен.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b/>
          <w:bCs/>
          <w:color w:val="444444"/>
          <w:sz w:val="20"/>
          <w:szCs w:val="20"/>
          <w:bdr w:val="none" w:sz="0" w:space="0" w:color="auto" w:frame="1"/>
          <w:lang w:eastAsia="ru-RU"/>
        </w:rPr>
        <w:t>Қазақстан Республикасының</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b/>
          <w:bCs/>
          <w:color w:val="444444"/>
          <w:sz w:val="20"/>
          <w:szCs w:val="20"/>
          <w:bdr w:val="none" w:sz="0" w:space="0" w:color="auto" w:frame="1"/>
          <w:lang w:eastAsia="ru-RU"/>
        </w:rPr>
        <w:t>Премьер-Министрі</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Қазақстан Республикасы</w:t>
      </w:r>
      <w:r w:rsidRPr="00A83F26">
        <w:rPr>
          <w:rFonts w:ascii="Arial" w:eastAsia="Times New Roman" w:hAnsi="Arial" w:cs="Arial"/>
          <w:color w:val="444444"/>
          <w:sz w:val="20"/>
          <w:szCs w:val="20"/>
          <w:lang w:eastAsia="ru-RU"/>
        </w:rPr>
        <w:br/>
        <w:t>Үкіметінің</w:t>
      </w:r>
      <w:r w:rsidRPr="00A83F26">
        <w:rPr>
          <w:rFonts w:ascii="Arial" w:eastAsia="Times New Roman" w:hAnsi="Arial" w:cs="Arial"/>
          <w:color w:val="444444"/>
          <w:sz w:val="20"/>
          <w:szCs w:val="20"/>
          <w:lang w:eastAsia="ru-RU"/>
        </w:rPr>
        <w:br/>
        <w:t>2001 жылғы 29 тамыздағы</w:t>
      </w:r>
      <w:r w:rsidRPr="00A83F26">
        <w:rPr>
          <w:rFonts w:ascii="Arial" w:eastAsia="Times New Roman" w:hAnsi="Arial" w:cs="Arial"/>
          <w:color w:val="444444"/>
          <w:sz w:val="20"/>
          <w:szCs w:val="20"/>
          <w:lang w:eastAsia="ru-RU"/>
        </w:rPr>
        <w:br/>
        <w:t>N 1127 қаулысымен</w:t>
      </w:r>
      <w:r w:rsidRPr="00A83F26">
        <w:rPr>
          <w:rFonts w:ascii="Arial" w:eastAsia="Times New Roman" w:hAnsi="Arial" w:cs="Arial"/>
          <w:color w:val="444444"/>
          <w:sz w:val="20"/>
          <w:szCs w:val="20"/>
          <w:lang w:eastAsia="ru-RU"/>
        </w:rPr>
        <w:br/>
        <w:t>бекітілген</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bookmarkStart w:id="1" w:name="z1"/>
      <w:bookmarkEnd w:id="1"/>
      <w:r w:rsidRPr="00A83F26">
        <w:rPr>
          <w:rFonts w:ascii="Arial" w:eastAsia="Times New Roman" w:hAnsi="Arial" w:cs="Arial"/>
          <w:b/>
          <w:bCs/>
          <w:color w:val="444444"/>
          <w:sz w:val="20"/>
          <w:szCs w:val="20"/>
          <w:bdr w:val="none" w:sz="0" w:space="0" w:color="auto" w:frame="1"/>
          <w:lang w:eastAsia="ru-RU"/>
        </w:rPr>
        <w:t>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үстемеақылар белгілеу ережесі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Тақырыбына өзгеріс енгізілді - ҚР Үкіметінің 2003.12.31. </w:t>
      </w:r>
      <w:hyperlink r:id="rId22" w:anchor="z0" w:history="1">
        <w:r w:rsidRPr="00A83F26">
          <w:rPr>
            <w:rFonts w:ascii="Arial" w:eastAsia="Times New Roman" w:hAnsi="Arial" w:cs="Arial"/>
            <w:color w:val="073A5E"/>
            <w:sz w:val="20"/>
            <w:szCs w:val="20"/>
            <w:u w:val="single"/>
            <w:lang w:eastAsia="ru-RU"/>
          </w:rPr>
          <w:t xml:space="preserve">N </w:t>
        </w:r>
        <w:proofErr w:type="gramStart"/>
        <w:r w:rsidRPr="00A83F26">
          <w:rPr>
            <w:rFonts w:ascii="Arial" w:eastAsia="Times New Roman" w:hAnsi="Arial" w:cs="Arial"/>
            <w:color w:val="073A5E"/>
            <w:sz w:val="20"/>
            <w:szCs w:val="20"/>
            <w:u w:val="single"/>
            <w:lang w:eastAsia="ru-RU"/>
          </w:rPr>
          <w:t>1385 </w:t>
        </w:r>
      </w:hyperlink>
      <w:r w:rsidRPr="00A83F26">
        <w:rPr>
          <w:rFonts w:ascii="Arial" w:eastAsia="Times New Roman" w:hAnsi="Arial" w:cs="Arial"/>
          <w:i/>
          <w:iCs/>
          <w:color w:val="444444"/>
          <w:sz w:val="20"/>
          <w:szCs w:val="20"/>
          <w:bdr w:val="none" w:sz="0" w:space="0" w:color="auto" w:frame="1"/>
          <w:lang w:eastAsia="ru-RU"/>
        </w:rPr>
        <w:t>,</w:t>
      </w:r>
      <w:proofErr w:type="gramEnd"/>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2004.05.13.  </w:t>
      </w:r>
      <w:r w:rsidRPr="00A83F26">
        <w:rPr>
          <w:rFonts w:ascii="Arial" w:eastAsia="Times New Roman" w:hAnsi="Arial" w:cs="Arial"/>
          <w:color w:val="444444"/>
          <w:sz w:val="20"/>
          <w:szCs w:val="20"/>
          <w:u w:val="single"/>
          <w:lang w:eastAsia="ru-RU"/>
        </w:rPr>
        <w:t>N 532</w:t>
      </w:r>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2007.09.11. </w:t>
      </w:r>
      <w:r w:rsidRPr="00A83F26">
        <w:rPr>
          <w:rFonts w:ascii="Arial" w:eastAsia="Times New Roman" w:hAnsi="Arial" w:cs="Arial"/>
          <w:color w:val="444444"/>
          <w:sz w:val="20"/>
          <w:szCs w:val="20"/>
          <w:u w:val="single"/>
          <w:lang w:eastAsia="ru-RU"/>
        </w:rPr>
        <w:t>N 793 </w:t>
      </w:r>
      <w:r w:rsidRPr="00A83F26">
        <w:rPr>
          <w:rFonts w:ascii="Arial" w:eastAsia="Times New Roman" w:hAnsi="Arial" w:cs="Arial"/>
          <w:color w:val="FF0000"/>
          <w:sz w:val="20"/>
          <w:szCs w:val="20"/>
          <w:bdr w:val="none" w:sz="0" w:space="0" w:color="auto" w:frame="1"/>
          <w:lang w:eastAsia="ru-RU"/>
        </w:rPr>
        <w:t>Қаулыларымен.</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bookmarkStart w:id="2" w:name="z2"/>
      <w:bookmarkEnd w:id="2"/>
      <w:r w:rsidRPr="00A83F26">
        <w:rPr>
          <w:rFonts w:ascii="Arial" w:eastAsia="Times New Roman" w:hAnsi="Arial" w:cs="Arial"/>
          <w:b/>
          <w:bCs/>
          <w:color w:val="444444"/>
          <w:sz w:val="20"/>
          <w:szCs w:val="20"/>
          <w:bdr w:val="none" w:sz="0" w:space="0" w:color="auto" w:frame="1"/>
          <w:lang w:eastAsia="ru-RU"/>
        </w:rPr>
        <w:t>Жалпы ережелер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3" w:name="z8"/>
      <w:bookmarkEnd w:id="3"/>
      <w:r w:rsidRPr="00A83F26">
        <w:rPr>
          <w:rFonts w:ascii="Arial" w:eastAsia="Times New Roman" w:hAnsi="Arial" w:cs="Arial"/>
          <w:color w:val="444444"/>
          <w:sz w:val="20"/>
          <w:szCs w:val="20"/>
          <w:lang w:eastAsia="ru-RU"/>
        </w:rPr>
        <w:t xml:space="preserve">1. Осы Мемлекеттiк бюджет қаражаты есебінен Қазақстан Республикасы органдарының жұмыскерлеріне сыйлық беру, материалдық көмек көрсету және лауазымдық жалақыларына үстемеақылар белгілеу ережесі (бұдан әрі - Ереже) Қазақстан Республикасының мемлекеттiк </w:t>
      </w:r>
      <w:r w:rsidRPr="00A83F26">
        <w:rPr>
          <w:rFonts w:ascii="Arial" w:eastAsia="Times New Roman" w:hAnsi="Arial" w:cs="Arial"/>
          <w:color w:val="444444"/>
          <w:sz w:val="20"/>
          <w:szCs w:val="20"/>
          <w:lang w:eastAsia="ru-RU"/>
        </w:rPr>
        <w:lastRenderedPageBreak/>
        <w:t>бюджет есебiнен қамтылған барлық органдарының қызметкерлеріне лауазымдық (қызметтік) мiндеттерiн тиiсiнше орындағаны үшiн көтермелеу жүйесiн реттеу, сондай-ақ олардың функциялары мен міндеттерін уақтылы әрі сапалы орындауға материалдық мүдделілiгiн арттыру мақсатында әзiрлендi және еңбегiне ақы төлеу «Мемлекеттiк бюджет есебiнен қамтылған барлық органдар үшін қызметкерлердің еңбегіне ақы төлеудiң бiрыңғай жүйесiн бекіту туралы» Қазақстан Республикасы Үкіметінің 2017 жылғы 16 қазандағы № 646қбп қаулысының негiзiнде жүргiзiлетiн мемлекеттік бюджет есебiнен қамтылған барлық органдардың қызметкерлеріне қолданылады.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1-тармақ жаңа редацияда - ҚР Үкіметінің 12.12.2018 </w:t>
      </w:r>
      <w:hyperlink r:id="rId23" w:anchor="z12" w:history="1">
        <w:r w:rsidRPr="00A83F26">
          <w:rPr>
            <w:rFonts w:ascii="Arial" w:eastAsia="Times New Roman" w:hAnsi="Arial" w:cs="Arial"/>
            <w:color w:val="073A5E"/>
            <w:sz w:val="20"/>
            <w:szCs w:val="20"/>
            <w:u w:val="single"/>
            <w:lang w:eastAsia="ru-RU"/>
          </w:rPr>
          <w:t>№ 827</w:t>
        </w:r>
      </w:hyperlink>
      <w:r w:rsidRPr="00A83F26">
        <w:rPr>
          <w:rFonts w:ascii="Arial" w:eastAsia="Times New Roman" w:hAnsi="Arial" w:cs="Arial"/>
          <w:color w:val="FF0000"/>
          <w:sz w:val="20"/>
          <w:szCs w:val="20"/>
          <w:bdr w:val="none" w:sz="0" w:space="0" w:color="auto" w:frame="1"/>
          <w:lang w:eastAsia="ru-RU"/>
        </w:rPr>
        <w:t> (қол қойылған күнінен бастап қолданысқа енгізіледі және ресми жариялануға тиіс) 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4" w:name="z9"/>
      <w:bookmarkEnd w:id="4"/>
      <w:r w:rsidRPr="00A83F26">
        <w:rPr>
          <w:rFonts w:ascii="Arial" w:eastAsia="Times New Roman" w:hAnsi="Arial" w:cs="Arial"/>
          <w:color w:val="444444"/>
          <w:sz w:val="20"/>
          <w:szCs w:val="20"/>
          <w:lang w:eastAsia="ru-RU"/>
        </w:rPr>
        <w:t>1-1. Қазақстан Республикасы органдарының қызметкерлерiне сыйлық беру, материалдық көмек көрсету және лауазымдық жалақыларына үстемақылар белгiлеу бюджеттік бағдарламаны, (кішi бағдарламаны) қаржыландыру жоспары бойынша тиісті көзделген мемлекеттiк бюджет қаражаты есебiнен жүзеге асырылады.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Қазақстан Республикасы органдары қызметкерлерінің лауазымдық жалақыларына үстемеақылар сондай-ақ мемлекеттік органның және оның аумақтық бөлімшелері қызметкерлерінің штат санын қысқарту туралы шешім қабылданған жағдайда мемлекеттік органның қызметін қамтамасыз етуге көзделген және штат санын қысқарту нәтижесінде босағандардың толық көлемдегі қаражаты есебінен жүзеге асырылады.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Ескерту. 1-1-тармақпен толықтырылды - ҚР Үкіметінің 2003.12.31.  </w:t>
      </w:r>
      <w:hyperlink r:id="rId24" w:anchor="z0" w:history="1">
        <w:r w:rsidRPr="00A83F26">
          <w:rPr>
            <w:rFonts w:ascii="Arial" w:eastAsia="Times New Roman" w:hAnsi="Arial" w:cs="Arial"/>
            <w:color w:val="073A5E"/>
            <w:sz w:val="20"/>
            <w:szCs w:val="20"/>
            <w:u w:val="single"/>
            <w:lang w:eastAsia="ru-RU"/>
          </w:rPr>
          <w:t>N 1385 </w:t>
        </w:r>
      </w:hyperlink>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2004.05.13. </w:t>
      </w:r>
      <w:hyperlink r:id="rId25" w:anchor="z0" w:history="1">
        <w:r w:rsidRPr="00A83F26">
          <w:rPr>
            <w:rFonts w:ascii="Arial" w:eastAsia="Times New Roman" w:hAnsi="Arial" w:cs="Arial"/>
            <w:color w:val="073A5E"/>
            <w:sz w:val="20"/>
            <w:szCs w:val="20"/>
            <w:u w:val="single"/>
            <w:lang w:eastAsia="ru-RU"/>
          </w:rPr>
          <w:t>N 532</w:t>
        </w:r>
      </w:hyperlink>
      <w:r w:rsidRPr="00A83F26">
        <w:rPr>
          <w:rFonts w:ascii="Arial" w:eastAsia="Times New Roman" w:hAnsi="Arial" w:cs="Arial"/>
          <w:color w:val="FF0000"/>
          <w:sz w:val="20"/>
          <w:szCs w:val="20"/>
          <w:bdr w:val="none" w:sz="0" w:space="0" w:color="auto" w:frame="1"/>
          <w:lang w:eastAsia="ru-RU"/>
        </w:rPr>
        <w:t>, өзгерту енгізілді - 2007.09.11.  </w:t>
      </w:r>
      <w:hyperlink r:id="rId26"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Қаулыларымен.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5" w:name="z10"/>
      <w:bookmarkEnd w:id="5"/>
      <w:r w:rsidRPr="00A83F26">
        <w:rPr>
          <w:rFonts w:ascii="Arial" w:eastAsia="Times New Roman" w:hAnsi="Arial" w:cs="Arial"/>
          <w:color w:val="444444"/>
          <w:sz w:val="20"/>
          <w:szCs w:val="20"/>
          <w:lang w:eastAsia="ru-RU"/>
        </w:rPr>
        <w:t>1-2. Мемлекеттік органдардың қызметкерлеріне сыйлықақы беру, материалдық көмек көрсету және лауазымдық жалақыларына үстемеақылар белгілеу: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мемлекеттік орган - бюджеттік бағдарлама (кіші бағдарлама) әкімшісі басшысының не оны алмастыратын тұлғаның;</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2) аппарат басшысының орталық мемлекеттік органның басшысымен келісілген шешімі бойынша жүргізіледі деп белгіленсін.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1-2-тармақ жаңа редакцияда - ҚР Үкіметінің 18.03.2021 </w:t>
      </w:r>
      <w:hyperlink r:id="rId27" w:anchor="z52" w:history="1">
        <w:r w:rsidRPr="00A83F26">
          <w:rPr>
            <w:rFonts w:ascii="Arial" w:eastAsia="Times New Roman" w:hAnsi="Arial" w:cs="Arial"/>
            <w:color w:val="073A5E"/>
            <w:sz w:val="20"/>
            <w:szCs w:val="20"/>
            <w:u w:val="single"/>
            <w:lang w:eastAsia="ru-RU"/>
          </w:rPr>
          <w:t>№ 145</w:t>
        </w:r>
      </w:hyperlink>
      <w:r w:rsidRPr="00A83F26">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6" w:name="z11"/>
      <w:bookmarkEnd w:id="6"/>
      <w:r w:rsidRPr="00A83F26">
        <w:rPr>
          <w:rFonts w:ascii="Arial" w:eastAsia="Times New Roman" w:hAnsi="Arial" w:cs="Arial"/>
          <w:color w:val="444444"/>
          <w:sz w:val="20"/>
          <w:szCs w:val="20"/>
          <w:lang w:eastAsia="ru-RU"/>
        </w:rPr>
        <w:t>2. Осы Ереженің 1-2-тармағында санамаланған тұлғалар бұл ретте осы Ережені басшылыққа ала отырып, осы органдар қызметкерлеріне сыйлық беру туралы Ережені дербес әзірлеуге және бекітуге құқығы бар.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2-тармаққа өзгерту енгізілді - ҚР Үкіметінің 2007.09.11.  </w:t>
      </w:r>
      <w:hyperlink r:id="rId28"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Қаулысымен.</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7" w:name="z3"/>
      <w:bookmarkEnd w:id="7"/>
      <w:r w:rsidRPr="00A83F26">
        <w:rPr>
          <w:rFonts w:ascii="Arial" w:eastAsia="Times New Roman" w:hAnsi="Arial" w:cs="Arial"/>
          <w:b/>
          <w:bCs/>
          <w:color w:val="444444"/>
          <w:sz w:val="20"/>
          <w:szCs w:val="20"/>
          <w:bdr w:val="none" w:sz="0" w:space="0" w:color="auto" w:frame="1"/>
          <w:lang w:eastAsia="ru-RU"/>
        </w:rPr>
        <w:t>Сыйлық беру шарттары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8" w:name="z12"/>
      <w:bookmarkEnd w:id="8"/>
      <w:r w:rsidRPr="00A83F26">
        <w:rPr>
          <w:rFonts w:ascii="Arial" w:eastAsia="Times New Roman" w:hAnsi="Arial" w:cs="Arial"/>
          <w:color w:val="444444"/>
          <w:sz w:val="20"/>
          <w:szCs w:val="20"/>
          <w:lang w:eastAsia="ru-RU"/>
        </w:rPr>
        <w:t>3. Сыйлық беруге құқық беретін, қызметкердің қызметінің нәтижелерін сипаттайтын негізгі көрсеткіштер: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мемлекеттік және еңбек тәртібін сақтау;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2) белгілі бір кезең ішіндегі жұмыстың нәтижелері;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3) лауазымдық міндеттерді үлгілі орындау, мінсіз мемлекеттік қызмет, ерекше маңызды және күрделі тапсырмаларды орындау және жұмыстағы басқа да жетістіктері үшін;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4) тұтастай алғанда, осы мемлекеттік органның немесе оның жекелеген бөлімшелерінің одан әрі қалыпты (үздіксіз) жұмыс істеуі оның шұғыл орындалуына байланысты болатын кезек күттірмейтін және алдын ала күтілмеген жұмыстарды орындау;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5) Қазақстан Республикасы Үкіметінің Іс-қимыл жоспарының, Қазақстан Республикасы Үкіметінің заң жобалау жұмыстары жоспарының, Қазақстан Республикасы Президентінің, Үкіметінің және Премьер-Министрінің кесімдері мен тапсырмаларының іс-шараларын уақытылы және сапалы орындау;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6) мерейтой, мереке күндері;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7) егер осы өкілеттіктер қызметкерлердің лауазымдық міндеттеріне кірмесе заң жобаларын, конвенцияларды, келісімдерді, шарттарды, нормативтік құқықтық кесімдердің жобаларын мемлекеттік тілде әзірлеу;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8) осы орган туралы Ережеге сәйкес тиісті органға жүктелген функциялар мен міндеттерді тиісінше орындау болып табылады.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bookmarkStart w:id="9" w:name="z13"/>
      <w:bookmarkEnd w:id="9"/>
      <w:r w:rsidRPr="00A83F26">
        <w:rPr>
          <w:rFonts w:ascii="Arial" w:eastAsia="Times New Roman" w:hAnsi="Arial" w:cs="Arial"/>
          <w:color w:val="444444"/>
          <w:sz w:val="20"/>
          <w:szCs w:val="20"/>
          <w:lang w:eastAsia="ru-RU"/>
        </w:rPr>
        <w:t>4. Қызметкерге: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оның алынбаған тәртіптік жазасы болған кезде;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2) тиісті органда бір айдан кем жұмыс істеген болса;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3) сынақ мерзімінен өту кезеңінде сыйлық берілмейді.  </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bookmarkStart w:id="10" w:name="z4"/>
      <w:bookmarkEnd w:id="10"/>
      <w:r w:rsidRPr="00A83F26">
        <w:rPr>
          <w:rFonts w:ascii="Arial" w:eastAsia="Times New Roman" w:hAnsi="Arial" w:cs="Arial"/>
          <w:b/>
          <w:bCs/>
          <w:color w:val="444444"/>
          <w:sz w:val="20"/>
          <w:szCs w:val="20"/>
          <w:bdr w:val="none" w:sz="0" w:space="0" w:color="auto" w:frame="1"/>
          <w:lang w:eastAsia="ru-RU"/>
        </w:rPr>
        <w:t>Лауазымдық жалақысына үстемеақылар белгілеу</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шарттары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1" w:name="z14"/>
      <w:bookmarkEnd w:id="11"/>
      <w:r w:rsidRPr="00A83F26">
        <w:rPr>
          <w:rFonts w:ascii="Arial" w:eastAsia="Times New Roman" w:hAnsi="Arial" w:cs="Arial"/>
          <w:color w:val="444444"/>
          <w:sz w:val="20"/>
          <w:szCs w:val="20"/>
          <w:lang w:eastAsia="ru-RU"/>
        </w:rPr>
        <w:t>5. Қызметкердің лауазымдық жалақысына үстемеақылар белгілеу: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өзінің негізгі жұмысынан босамай, қысқартылған және/немесе уақытша болмаған қызметкерлердің функцияларын орындағаны;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lastRenderedPageBreak/>
        <w:t>2) оған міндеттердің кеңейтілген аясы жүктелгені, жоғары кәсіптік деңгеймен және құзыреттілікпен, оларды практикада табысты қолданумен ұштасатын жұмыста жеткілікті тәжірибесі (өтілі) және дағдысы, сондай-ақ басқа да көрсеткіштері;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3) функционалдық міндеттерін тікелей орындау кезінде мемлекеттік тілді қолданғаны.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Бұдан басқа, лауазымдық жалақыға үстемеақы мемлекеттік құпиялардан тұратын мәліметтерді қамтитын құжаттармен жұмыстарды жүзеге асыратын қызметкерге олардың орындалған көлеміне қарай, сондай-ақ оның кейбір құқықтарына шек қойылғаны және қосымша жауапкершілігі үшін белгіленуі мүмкін.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3) тармақша жаңа редакцияда - ҚР Үкіметінің 2007.09.11.  </w:t>
      </w:r>
      <w:hyperlink r:id="rId29"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2" w:name="z15"/>
      <w:bookmarkEnd w:id="12"/>
      <w:r w:rsidRPr="00A83F26">
        <w:rPr>
          <w:rFonts w:ascii="Arial" w:eastAsia="Times New Roman" w:hAnsi="Arial" w:cs="Arial"/>
          <w:color w:val="444444"/>
          <w:sz w:val="20"/>
          <w:szCs w:val="20"/>
          <w:lang w:eastAsia="ru-RU"/>
        </w:rPr>
        <w:t>6. Сондай-ақ, үстемеақылар қызметкерді ақиқатты жағдайларға байланысты төмен ақы төленетін лауазымға (неғұрлым жеңіл жұмысқа) ауыстыру (тағайындау) кезінде: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еңбек ету кезінде мертігу, кәсіби науқас немесе еңбек қабілеттігін қалпына келтіргенге не мүгедектік белгіленгенге дейін осы органда еңбек міндеттемелерін орындауға байланысты денсаулығының өзге де бұзылуы;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2) ауысқан (тағайындалған) күнінен бастап бір жыл ішінде органды басқару құрылымы өзгергенде белгіленуі мүмкін.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3" w:name="z16"/>
      <w:bookmarkEnd w:id="13"/>
      <w:r w:rsidRPr="00A83F26">
        <w:rPr>
          <w:rFonts w:ascii="Arial" w:eastAsia="Times New Roman" w:hAnsi="Arial" w:cs="Arial"/>
          <w:color w:val="444444"/>
          <w:sz w:val="20"/>
          <w:szCs w:val="20"/>
          <w:lang w:eastAsia="ru-RU"/>
        </w:rPr>
        <w:t>7. &lt;*&gt;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7-тармақ алып тасталды - ҚР Үкіметінің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2004.11.15. N 1197 </w:t>
      </w:r>
      <w:hyperlink r:id="rId30" w:anchor="z0" w:history="1">
        <w:r w:rsidRPr="00A83F26">
          <w:rPr>
            <w:rFonts w:ascii="Arial" w:eastAsia="Times New Roman" w:hAnsi="Arial" w:cs="Arial"/>
            <w:color w:val="073A5E"/>
            <w:sz w:val="20"/>
            <w:szCs w:val="20"/>
            <w:u w:val="single"/>
            <w:lang w:eastAsia="ru-RU"/>
          </w:rPr>
          <w:t>  </w:t>
        </w:r>
        <w:proofErr w:type="gramStart"/>
        <w:r w:rsidRPr="00A83F26">
          <w:rPr>
            <w:rFonts w:ascii="Arial" w:eastAsia="Times New Roman" w:hAnsi="Arial" w:cs="Arial"/>
            <w:color w:val="073A5E"/>
            <w:sz w:val="20"/>
            <w:szCs w:val="20"/>
            <w:u w:val="single"/>
            <w:lang w:eastAsia="ru-RU"/>
          </w:rPr>
          <w:t>қаулысымен </w:t>
        </w:r>
      </w:hyperlink>
      <w:r w:rsidRPr="00A83F26">
        <w:rPr>
          <w:rFonts w:ascii="Arial" w:eastAsia="Times New Roman" w:hAnsi="Arial" w:cs="Arial"/>
          <w:i/>
          <w:iCs/>
          <w:color w:val="444444"/>
          <w:sz w:val="20"/>
          <w:szCs w:val="20"/>
          <w:bdr w:val="none" w:sz="0" w:space="0" w:color="auto" w:frame="1"/>
          <w:lang w:eastAsia="ru-RU"/>
        </w:rPr>
        <w:t>.</w:t>
      </w:r>
      <w:proofErr w:type="gramEnd"/>
      <w:r w:rsidRPr="00A83F26">
        <w:rPr>
          <w:rFonts w:ascii="Arial" w:eastAsia="Times New Roman" w:hAnsi="Arial" w:cs="Arial"/>
          <w:i/>
          <w:iCs/>
          <w:color w:val="444444"/>
          <w:sz w:val="20"/>
          <w:szCs w:val="20"/>
          <w:bdr w:val="none" w:sz="0" w:space="0" w:color="auto" w:frame="1"/>
          <w:lang w:eastAsia="ru-RU"/>
        </w:rPr>
        <w:t xml:space="preserve">    </w:t>
      </w:r>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4" w:name="z5"/>
      <w:bookmarkEnd w:id="14"/>
      <w:r w:rsidRPr="00A83F26">
        <w:rPr>
          <w:rFonts w:ascii="Arial" w:eastAsia="Times New Roman" w:hAnsi="Arial" w:cs="Arial"/>
          <w:b/>
          <w:bCs/>
          <w:color w:val="444444"/>
          <w:sz w:val="20"/>
          <w:szCs w:val="20"/>
          <w:bdr w:val="none" w:sz="0" w:space="0" w:color="auto" w:frame="1"/>
          <w:lang w:eastAsia="ru-RU"/>
        </w:rPr>
        <w:t>Материалдық көмек көрсету ережелері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5" w:name="z17"/>
      <w:bookmarkEnd w:id="15"/>
      <w:r w:rsidRPr="00A83F26">
        <w:rPr>
          <w:rFonts w:ascii="Arial" w:eastAsia="Times New Roman" w:hAnsi="Arial" w:cs="Arial"/>
          <w:color w:val="444444"/>
          <w:sz w:val="20"/>
          <w:szCs w:val="20"/>
          <w:lang w:eastAsia="ru-RU"/>
        </w:rPr>
        <w:t>8. Қызметкерге материалдық көмек көрсету оның ауыр материалдық жағдайына байланысты мынадай: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оның отбасы мүшелерінің, жақын туған-туыстарының (зайыбының, ата-анасының, балаларының, асыраушыларының, асырап алынғандарының, толық туысты және толық туыс емес ағалары мен әпкелерiнiң, аталарының, әжелерiнiң, немерелерiнiң) немесе құда-жекжаттарының (ерлі-зайыптылардың ата-анасының, аға-інісінің, әпке-сіңлісінің, балаларының) қайтыс болуы; &lt;*&gt;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2) некеге тұру;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3) бала туылған, бала асырап алған;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4) қосымша қаржылық шығындарды талап ететін емдеу жүргізілген (санаторийліктен басқа, стационарлық немесе амбулаторлық емдеудің 10 күнтізбелік күнінен астам);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5) оған қатысты құқыққа қарсы іс-қимылдар жасалуы, (тонау, ұрлық және т.б.), сондай-ақ, дүлей зілзала апаттары (өрт, су тасқыны, жер сілкінісі және т.б.) салдарынан қызметкерге мүліктік зиян келтіру;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6) қызметкердiң зейнеткерлiкке шығуы жағдайларында жүзеге асырылады.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Ескерту. 8-тармаққа өзгеріс енгізілді - ҚР Үкіметінің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2003.12.31. N 1385 </w:t>
      </w:r>
      <w:hyperlink r:id="rId31" w:anchor="z0" w:history="1">
        <w:r w:rsidRPr="00A83F26">
          <w:rPr>
            <w:rFonts w:ascii="Arial" w:eastAsia="Times New Roman" w:hAnsi="Arial" w:cs="Arial"/>
            <w:color w:val="073A5E"/>
            <w:sz w:val="20"/>
            <w:szCs w:val="20"/>
            <w:u w:val="single"/>
            <w:lang w:eastAsia="ru-RU"/>
          </w:rPr>
          <w:t>  </w:t>
        </w:r>
        <w:proofErr w:type="gramStart"/>
        <w:r w:rsidRPr="00A83F26">
          <w:rPr>
            <w:rFonts w:ascii="Arial" w:eastAsia="Times New Roman" w:hAnsi="Arial" w:cs="Arial"/>
            <w:color w:val="073A5E"/>
            <w:sz w:val="20"/>
            <w:szCs w:val="20"/>
            <w:u w:val="single"/>
            <w:lang w:eastAsia="ru-RU"/>
          </w:rPr>
          <w:t>қаулысымен </w:t>
        </w:r>
      </w:hyperlink>
      <w:r w:rsidRPr="00A83F26">
        <w:rPr>
          <w:rFonts w:ascii="Arial" w:eastAsia="Times New Roman" w:hAnsi="Arial" w:cs="Arial"/>
          <w:i/>
          <w:iCs/>
          <w:color w:val="444444"/>
          <w:sz w:val="20"/>
          <w:szCs w:val="20"/>
          <w:bdr w:val="none" w:sz="0" w:space="0" w:color="auto" w:frame="1"/>
          <w:lang w:eastAsia="ru-RU"/>
        </w:rPr>
        <w:t>.</w:t>
      </w:r>
      <w:proofErr w:type="gramEnd"/>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6" w:name="z6"/>
      <w:bookmarkEnd w:id="16"/>
      <w:r w:rsidRPr="00A83F26">
        <w:rPr>
          <w:rFonts w:ascii="Arial" w:eastAsia="Times New Roman" w:hAnsi="Arial" w:cs="Arial"/>
          <w:b/>
          <w:bCs/>
          <w:color w:val="444444"/>
          <w:sz w:val="20"/>
          <w:szCs w:val="20"/>
          <w:bdr w:val="none" w:sz="0" w:space="0" w:color="auto" w:frame="1"/>
          <w:lang w:eastAsia="ru-RU"/>
        </w:rPr>
        <w:t>Қызметкерлерге сыйлықты бекіту және төлеу, материалдық</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көмек көрсету және лауазымдық жалақыларына үстемеақылар</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белгілеу тәртібі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7" w:name="z18"/>
      <w:bookmarkEnd w:id="17"/>
      <w:r w:rsidRPr="00A83F26">
        <w:rPr>
          <w:rFonts w:ascii="Arial" w:eastAsia="Times New Roman" w:hAnsi="Arial" w:cs="Arial"/>
          <w:color w:val="444444"/>
          <w:sz w:val="20"/>
          <w:szCs w:val="20"/>
          <w:lang w:eastAsia="ru-RU"/>
        </w:rPr>
        <w:t>9. Қызметкерлерге сыйлық беру және лауазымдық жалақыларына үстемеақылар белгілеу дербес құрылымдық бөлімшелер басшыларының жазбаша ұсынысының негізінде осы Ереженің 1-2-тармағында санамаланған тұлғалардың бұйрығымен жүргізіледі.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Құрылымдық (аумақтық) бөлімшелердің басшыларына сыйлық беру және үстемеақылар белгілеу орган басшының орынбасары ұсынысының негізінде не оған басшысының өзі дербес жүргізуі мүмкін*.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____________________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Орталық мемлекеттік органдардың басшыларына (басшылардың орынбасарларына) сыйлық берудің өзге де ережелері көзделуі мүмкін.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9-тармаққа өзгерту енгізілді - ҚР Үкіметінің 2007.09.11.  </w:t>
      </w:r>
      <w:hyperlink r:id="rId32"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8" w:name="z19"/>
      <w:bookmarkEnd w:id="18"/>
      <w:r w:rsidRPr="00A83F26">
        <w:rPr>
          <w:rFonts w:ascii="Arial" w:eastAsia="Times New Roman" w:hAnsi="Arial" w:cs="Arial"/>
          <w:color w:val="444444"/>
          <w:sz w:val="20"/>
          <w:szCs w:val="20"/>
          <w:lang w:eastAsia="ru-RU"/>
        </w:rPr>
        <w:t>10. Ұсыныста қызметкердің тегі және лауазымы, сыйлық (үстемеақы) беруге негіздеме мен мөлшері және тәртіптік жазасы жоқтығы туралы мәлімет көрсетіледі.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19" w:name="z20"/>
      <w:bookmarkEnd w:id="19"/>
      <w:r w:rsidRPr="00A83F26">
        <w:rPr>
          <w:rFonts w:ascii="Arial" w:eastAsia="Times New Roman" w:hAnsi="Arial" w:cs="Arial"/>
          <w:color w:val="444444"/>
          <w:sz w:val="20"/>
          <w:szCs w:val="20"/>
          <w:lang w:eastAsia="ru-RU"/>
        </w:rPr>
        <w:t>11. Қызметкерге материалдық көмек көрсету туралы бұйрықты қызметкердің жазбаша өтінішінің негізінде не осы органда құрылатын тиісті комиссияның қорытындысы бойынша осы Ереженің 1-2-тармағында санамаланған тұлғалар қабылдайды.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11-тармаққа өзгерту енгізілді - ҚР Үкіметінің 2007.09.11.  </w:t>
      </w:r>
      <w:hyperlink r:id="rId33"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20" w:name="z21"/>
      <w:bookmarkEnd w:id="20"/>
      <w:r w:rsidRPr="00A83F26">
        <w:rPr>
          <w:rFonts w:ascii="Arial" w:eastAsia="Times New Roman" w:hAnsi="Arial" w:cs="Arial"/>
          <w:color w:val="444444"/>
          <w:sz w:val="20"/>
          <w:szCs w:val="20"/>
          <w:lang w:eastAsia="ru-RU"/>
        </w:rPr>
        <w:t xml:space="preserve">12. Қазақстан Республикасы органдарының </w:t>
      </w:r>
      <w:proofErr w:type="gramStart"/>
      <w:r w:rsidRPr="00A83F26">
        <w:rPr>
          <w:rFonts w:ascii="Arial" w:eastAsia="Times New Roman" w:hAnsi="Arial" w:cs="Arial"/>
          <w:color w:val="444444"/>
          <w:sz w:val="20"/>
          <w:szCs w:val="20"/>
          <w:lang w:eastAsia="ru-RU"/>
        </w:rPr>
        <w:t>қызметкерлеріне  сыйлық</w:t>
      </w:r>
      <w:proofErr w:type="gramEnd"/>
      <w:r w:rsidRPr="00A83F26">
        <w:rPr>
          <w:rFonts w:ascii="Arial" w:eastAsia="Times New Roman" w:hAnsi="Arial" w:cs="Arial"/>
          <w:color w:val="444444"/>
          <w:sz w:val="20"/>
          <w:szCs w:val="20"/>
          <w:lang w:eastAsia="ru-RU"/>
        </w:rPr>
        <w:t xml:space="preserve"> беруге, материалдық көмек көрсетуге және лауазымдық  жалақыларына үстемеақылар белгілеуге мемлекеттiк бюджет қаражатын  бөлу Қазақстан Республикасы Қаржы министрлігінің нормативтік құқықтық кесімдерімен айқындалған тәртіппен Қазақстан Республикасы  органдарының бюджеттiк бағдарламаны (кiшi бағдарламаны)  қаржыландыру жоспарларына өзгерістер енгізу жолымен жүргізіледі. &lt;*&gt;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12-тармаққа өзгеріс енгізілді - ҚР Үкіметінің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2003.12.31. N 1385 </w:t>
      </w:r>
      <w:hyperlink r:id="rId34" w:anchor="z0" w:history="1">
        <w:r w:rsidRPr="00A83F26">
          <w:rPr>
            <w:rFonts w:ascii="Arial" w:eastAsia="Times New Roman" w:hAnsi="Arial" w:cs="Arial"/>
            <w:color w:val="073A5E"/>
            <w:sz w:val="20"/>
            <w:szCs w:val="20"/>
            <w:u w:val="single"/>
            <w:lang w:eastAsia="ru-RU"/>
          </w:rPr>
          <w:t>қаулысымен</w:t>
        </w:r>
      </w:hyperlink>
      <w:r w:rsidRPr="00A83F26">
        <w:rPr>
          <w:rFonts w:ascii="Arial" w:eastAsia="Times New Roman" w:hAnsi="Arial" w:cs="Arial"/>
          <w:i/>
          <w:iCs/>
          <w:color w:val="444444"/>
          <w:sz w:val="20"/>
          <w:szCs w:val="20"/>
          <w:bdr w:val="none" w:sz="0" w:space="0" w:color="auto" w:frame="1"/>
          <w:lang w:eastAsia="ru-RU"/>
        </w:rPr>
        <w: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12-тармаққа өзгеріс енгізілді - ҚР Үкіметінің 2004.05.13. N 532 </w:t>
      </w:r>
      <w:hyperlink r:id="rId35" w:anchor="z0" w:history="1">
        <w:r w:rsidRPr="00A83F26">
          <w:rPr>
            <w:rFonts w:ascii="Arial" w:eastAsia="Times New Roman" w:hAnsi="Arial" w:cs="Arial"/>
            <w:color w:val="073A5E"/>
            <w:sz w:val="20"/>
            <w:szCs w:val="20"/>
            <w:u w:val="single"/>
            <w:lang w:eastAsia="ru-RU"/>
          </w:rPr>
          <w:t>қаулысымен</w:t>
        </w:r>
      </w:hyperlink>
      <w:r w:rsidRPr="00A83F26">
        <w:rPr>
          <w:rFonts w:ascii="Arial" w:eastAsia="Times New Roman" w:hAnsi="Arial" w:cs="Arial"/>
          <w:i/>
          <w:iCs/>
          <w:color w:val="444444"/>
          <w:sz w:val="20"/>
          <w:szCs w:val="20"/>
          <w:bdr w:val="none" w:sz="0" w:space="0" w:color="auto" w:frame="1"/>
          <w:lang w:eastAsia="ru-RU"/>
        </w:rPr>
        <w:t>.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lastRenderedPageBreak/>
        <w:t>      </w:t>
      </w:r>
      <w:bookmarkStart w:id="21" w:name="z22"/>
      <w:bookmarkEnd w:id="21"/>
      <w:r w:rsidRPr="00A83F26">
        <w:rPr>
          <w:rFonts w:ascii="Arial" w:eastAsia="Times New Roman" w:hAnsi="Arial" w:cs="Arial"/>
          <w:color w:val="444444"/>
          <w:sz w:val="20"/>
          <w:szCs w:val="20"/>
          <w:lang w:eastAsia="ru-RU"/>
        </w:rPr>
        <w:t>13. Сыйлық беру, материалдық көмек көрсету және үстемеақылар белгілеу шығыстардың мынадай түрлері бойынша үнемдеу есебінен жүзеге асырылады: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1) жыл бойы үнемделген мемлекеттік бюджет қаражатының жалпы көлемінің 30%-ынан аспайтын, ал желтоқсанда - бір жылда үнемделген қаражаттың толық көлемінде:</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ел ішінде іссапарлар және қызметтік барулар;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елден тыс жерлерге іссапарлар және қызметтік барулар;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үй-жайларды жалдауға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коммуналдық қызметтерге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байланыс қызметіне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көлік қызметіне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электр энергиясына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жылуға ақы төлеу;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ғимараттарды, үй-жайларды, жабдықтарды және басқа да негізгі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құралдарды ұстау, қызмет көрсету, ағымдағы жөндеу;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өзге де қызметтер;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ерекше шығыстар;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өзге де ағымдағы шығыстар;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2) үнемделген мемлекеттік бюджет қаражатының толық көлемінде:</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негізгі жалақы;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өтемақы төлемдері;</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әлеуметтік салық;</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автокөлік құралдары иелерінің азаматтық-құқықтық жауапкершілігін міндетті сақтандыруға арналған жарналар;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мемлекеттік мекемелердің қызметкерлерінің жеке басын мемлекеттік міндетті сақтандыруға арналған жарналар;</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өзге де тауарларды сатып алу;</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 қосымша ақшалай төлемдер. &lt;*&gt;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13-тармаққа өзгеріс енгізілді - ҚР Үкіметінің  </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2003.12.31.  </w:t>
      </w:r>
      <w:hyperlink r:id="rId36" w:anchor="z0" w:history="1">
        <w:r w:rsidRPr="00A83F26">
          <w:rPr>
            <w:rFonts w:ascii="Arial" w:eastAsia="Times New Roman" w:hAnsi="Arial" w:cs="Arial"/>
            <w:color w:val="073A5E"/>
            <w:sz w:val="20"/>
            <w:szCs w:val="20"/>
            <w:u w:val="single"/>
            <w:lang w:eastAsia="ru-RU"/>
          </w:rPr>
          <w:t>N 1385 </w:t>
        </w:r>
      </w:hyperlink>
      <w:r w:rsidRPr="00A83F26">
        <w:rPr>
          <w:rFonts w:ascii="Arial" w:eastAsia="Times New Roman" w:hAnsi="Arial" w:cs="Arial"/>
          <w:i/>
          <w:iCs/>
          <w:color w:val="444444"/>
          <w:sz w:val="20"/>
          <w:szCs w:val="20"/>
          <w:bdr w:val="none" w:sz="0" w:space="0" w:color="auto" w:frame="1"/>
          <w:lang w:eastAsia="ru-RU"/>
        </w:rPr>
        <w:t>,  </w:t>
      </w:r>
      <w:r w:rsidRPr="00A83F26">
        <w:rPr>
          <w:rFonts w:ascii="Arial" w:eastAsia="Times New Roman" w:hAnsi="Arial" w:cs="Arial"/>
          <w:color w:val="FF0000"/>
          <w:sz w:val="20"/>
          <w:szCs w:val="20"/>
          <w:bdr w:val="none" w:sz="0" w:space="0" w:color="auto" w:frame="1"/>
          <w:lang w:eastAsia="ru-RU"/>
        </w:rPr>
        <w:t>2004.05.13.  </w:t>
      </w:r>
      <w:hyperlink r:id="rId37" w:anchor="z0" w:history="1">
        <w:r w:rsidRPr="00A83F26">
          <w:rPr>
            <w:rFonts w:ascii="Arial" w:eastAsia="Times New Roman" w:hAnsi="Arial" w:cs="Arial"/>
            <w:color w:val="073A5E"/>
            <w:sz w:val="20"/>
            <w:szCs w:val="20"/>
            <w:u w:val="single"/>
            <w:lang w:eastAsia="ru-RU"/>
          </w:rPr>
          <w:t>N 532 </w:t>
        </w:r>
      </w:hyperlink>
      <w:r w:rsidRPr="00A83F26">
        <w:rPr>
          <w:rFonts w:ascii="Arial" w:eastAsia="Times New Roman" w:hAnsi="Arial" w:cs="Arial"/>
          <w:color w:val="FF0000"/>
          <w:sz w:val="20"/>
          <w:szCs w:val="20"/>
          <w:bdr w:val="none" w:sz="0" w:space="0" w:color="auto" w:frame="1"/>
          <w:lang w:eastAsia="ru-RU"/>
        </w:rPr>
        <w:t>Қаулыларымен.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22" w:name="z23"/>
      <w:bookmarkEnd w:id="22"/>
      <w:r w:rsidRPr="00A83F26">
        <w:rPr>
          <w:rFonts w:ascii="Arial" w:eastAsia="Times New Roman" w:hAnsi="Arial" w:cs="Arial"/>
          <w:color w:val="444444"/>
          <w:sz w:val="20"/>
          <w:szCs w:val="20"/>
          <w:lang w:eastAsia="ru-RU"/>
        </w:rPr>
        <w:t>13-1. Үстемеақылар сондай-ақ мемлекеттік органның және оның аумақтық бөлімшелері қызметкерлерінің штат санын қысқарту туралы шешім қабылданған жағдайда мемлекеттік органның қызметін қамтамасыз етуге көзделген және штат санын қысқарту нәтижесінде босағандардың толық көлемдегі қаражаты есебінен жүзеге асырылады.</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13-1-тармақпен толықтырылды - ҚР Үкіметінің 2007.09.11.  </w:t>
      </w:r>
      <w:hyperlink r:id="rId38" w:anchor="z0" w:history="1">
        <w:r w:rsidRPr="00A83F26">
          <w:rPr>
            <w:rFonts w:ascii="Arial" w:eastAsia="Times New Roman" w:hAnsi="Arial" w:cs="Arial"/>
            <w:color w:val="073A5E"/>
            <w:sz w:val="20"/>
            <w:szCs w:val="20"/>
            <w:u w:val="single"/>
            <w:lang w:eastAsia="ru-RU"/>
          </w:rPr>
          <w:t>N 793 </w:t>
        </w:r>
      </w:hyperlink>
      <w:r w:rsidRPr="00A83F26">
        <w:rPr>
          <w:rFonts w:ascii="Arial" w:eastAsia="Times New Roman" w:hAnsi="Arial" w:cs="Arial"/>
          <w:color w:val="FF0000"/>
          <w:sz w:val="20"/>
          <w:szCs w:val="20"/>
          <w:bdr w:val="none" w:sz="0" w:space="0" w:color="auto" w:frame="1"/>
          <w:lang w:eastAsia="ru-RU"/>
        </w:rPr>
        <w:t>Қаулысымен.</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23" w:name="z24"/>
      <w:bookmarkEnd w:id="23"/>
      <w:r w:rsidRPr="00A83F26">
        <w:rPr>
          <w:rFonts w:ascii="Arial" w:eastAsia="Times New Roman" w:hAnsi="Arial" w:cs="Arial"/>
          <w:color w:val="444444"/>
          <w:sz w:val="20"/>
          <w:szCs w:val="20"/>
          <w:lang w:eastAsia="ru-RU"/>
        </w:rPr>
        <w:t>14. Шығыстардың қалған түрлері бойынша мемлекеттік бюджет қаражатын үнемдеуден сыйлық беруге, материалдық көмек көрсетуге және үстемеақылар белгілеуге жол берілмейді. &lt;*&gt;</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14-тармаққа өзгеріс енгізілді - ҚР Үкіметінің 2004.05.13. N 532 </w:t>
      </w:r>
      <w:hyperlink r:id="rId39" w:anchor="z0" w:history="1">
        <w:r w:rsidRPr="00A83F26">
          <w:rPr>
            <w:rFonts w:ascii="Arial" w:eastAsia="Times New Roman" w:hAnsi="Arial" w:cs="Arial"/>
            <w:color w:val="073A5E"/>
            <w:sz w:val="20"/>
            <w:szCs w:val="20"/>
            <w:u w:val="single"/>
            <w:lang w:eastAsia="ru-RU"/>
          </w:rPr>
          <w:t>  </w:t>
        </w:r>
        <w:proofErr w:type="gramStart"/>
        <w:r w:rsidRPr="00A83F26">
          <w:rPr>
            <w:rFonts w:ascii="Arial" w:eastAsia="Times New Roman" w:hAnsi="Arial" w:cs="Arial"/>
            <w:color w:val="073A5E"/>
            <w:sz w:val="20"/>
            <w:szCs w:val="20"/>
            <w:u w:val="single"/>
            <w:lang w:eastAsia="ru-RU"/>
          </w:rPr>
          <w:t>қаулысымен </w:t>
        </w:r>
      </w:hyperlink>
      <w:r w:rsidRPr="00A83F26">
        <w:rPr>
          <w:rFonts w:ascii="Arial" w:eastAsia="Times New Roman" w:hAnsi="Arial" w:cs="Arial"/>
          <w:i/>
          <w:iCs/>
          <w:color w:val="444444"/>
          <w:sz w:val="20"/>
          <w:szCs w:val="20"/>
          <w:bdr w:val="none" w:sz="0" w:space="0" w:color="auto" w:frame="1"/>
          <w:lang w:eastAsia="ru-RU"/>
        </w:rPr>
        <w:t>.</w:t>
      </w:r>
      <w:proofErr w:type="gramEnd"/>
    </w:p>
    <w:p w:rsidR="00A83F26" w:rsidRPr="00A83F26" w:rsidRDefault="00A83F26" w:rsidP="00A83F26">
      <w:pPr>
        <w:spacing w:after="0" w:line="240" w:lineRule="auto"/>
        <w:jc w:val="center"/>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24" w:name="z7"/>
      <w:bookmarkEnd w:id="24"/>
      <w:r w:rsidRPr="00A83F26">
        <w:rPr>
          <w:rFonts w:ascii="Arial" w:eastAsia="Times New Roman" w:hAnsi="Arial" w:cs="Arial"/>
          <w:b/>
          <w:bCs/>
          <w:color w:val="444444"/>
          <w:sz w:val="20"/>
          <w:szCs w:val="20"/>
          <w:bdr w:val="none" w:sz="0" w:space="0" w:color="auto" w:frame="1"/>
          <w:lang w:eastAsia="ru-RU"/>
        </w:rPr>
        <w:t>Мемлекеттiк органдар орталық аппараттарының</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мемлекеттiк әкiмшiлiк қызметшілерiне бюджеттiк</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бағдарламаны (кiшi бағдарламаны) қаржыландыру</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жоспары бойынша тиiстi органды ұстауға</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көзделген мемлекеттiк бюджет қаражаты</w:t>
      </w:r>
      <w:r w:rsidRPr="00A83F26">
        <w:rPr>
          <w:rFonts w:ascii="Arial" w:eastAsia="Times New Roman" w:hAnsi="Arial" w:cs="Arial"/>
          <w:color w:val="444444"/>
          <w:sz w:val="20"/>
          <w:szCs w:val="20"/>
          <w:lang w:eastAsia="ru-RU"/>
        </w:rPr>
        <w:br/>
      </w:r>
      <w:r w:rsidRPr="00A83F26">
        <w:rPr>
          <w:rFonts w:ascii="Arial" w:eastAsia="Times New Roman" w:hAnsi="Arial" w:cs="Arial"/>
          <w:b/>
          <w:bCs/>
          <w:color w:val="444444"/>
          <w:sz w:val="20"/>
          <w:szCs w:val="20"/>
          <w:bdr w:val="none" w:sz="0" w:space="0" w:color="auto" w:frame="1"/>
          <w:lang w:eastAsia="ru-RU"/>
        </w:rPr>
        <w:t>есебiнен сыйлықақы төлеу тәртiбi</w:t>
      </w:r>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Тараумен және 15-тармақпен толықтырылды - ҚР Үкіметінің 2003.12.31. N 1385 </w:t>
      </w:r>
      <w:hyperlink r:id="rId40" w:anchor="z0" w:history="1">
        <w:r w:rsidRPr="00A83F26">
          <w:rPr>
            <w:rFonts w:ascii="Arial" w:eastAsia="Times New Roman" w:hAnsi="Arial" w:cs="Arial"/>
            <w:color w:val="073A5E"/>
            <w:sz w:val="20"/>
            <w:szCs w:val="20"/>
            <w:u w:val="single"/>
            <w:lang w:eastAsia="ru-RU"/>
          </w:rPr>
          <w:t>  </w:t>
        </w:r>
        <w:proofErr w:type="gramStart"/>
        <w:r w:rsidRPr="00A83F26">
          <w:rPr>
            <w:rFonts w:ascii="Arial" w:eastAsia="Times New Roman" w:hAnsi="Arial" w:cs="Arial"/>
            <w:color w:val="073A5E"/>
            <w:sz w:val="20"/>
            <w:szCs w:val="20"/>
            <w:u w:val="single"/>
            <w:lang w:eastAsia="ru-RU"/>
          </w:rPr>
          <w:t>қаулысымен </w:t>
        </w:r>
      </w:hyperlink>
      <w:r w:rsidRPr="00A83F26">
        <w:rPr>
          <w:rFonts w:ascii="Arial" w:eastAsia="Times New Roman" w:hAnsi="Arial" w:cs="Arial"/>
          <w:i/>
          <w:iCs/>
          <w:color w:val="444444"/>
          <w:sz w:val="20"/>
          <w:szCs w:val="20"/>
          <w:bdr w:val="none" w:sz="0" w:space="0" w:color="auto" w:frame="1"/>
          <w:lang w:eastAsia="ru-RU"/>
        </w:rPr>
        <w:t>.</w:t>
      </w:r>
      <w:proofErr w:type="gramEnd"/>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FF0000"/>
          <w:sz w:val="20"/>
          <w:szCs w:val="20"/>
          <w:bdr w:val="none" w:sz="0" w:space="0" w:color="auto" w:frame="1"/>
          <w:lang w:eastAsia="ru-RU"/>
        </w:rPr>
        <w:t>     Ескерту. Тақырыбына өзгеріс енгізілді - ҚР Үкіметінің 2004.05.13. N 532 </w:t>
      </w:r>
      <w:hyperlink r:id="rId41" w:anchor="z0" w:history="1">
        <w:r w:rsidRPr="00A83F26">
          <w:rPr>
            <w:rFonts w:ascii="Arial" w:eastAsia="Times New Roman" w:hAnsi="Arial" w:cs="Arial"/>
            <w:color w:val="073A5E"/>
            <w:sz w:val="20"/>
            <w:szCs w:val="20"/>
            <w:u w:val="single"/>
            <w:lang w:eastAsia="ru-RU"/>
          </w:rPr>
          <w:t>  </w:t>
        </w:r>
        <w:proofErr w:type="gramStart"/>
        <w:r w:rsidRPr="00A83F26">
          <w:rPr>
            <w:rFonts w:ascii="Arial" w:eastAsia="Times New Roman" w:hAnsi="Arial" w:cs="Arial"/>
            <w:color w:val="073A5E"/>
            <w:sz w:val="20"/>
            <w:szCs w:val="20"/>
            <w:u w:val="single"/>
            <w:lang w:eastAsia="ru-RU"/>
          </w:rPr>
          <w:t>қаулысымен </w:t>
        </w:r>
      </w:hyperlink>
      <w:r w:rsidRPr="00A83F26">
        <w:rPr>
          <w:rFonts w:ascii="Arial" w:eastAsia="Times New Roman" w:hAnsi="Arial" w:cs="Arial"/>
          <w:i/>
          <w:iCs/>
          <w:color w:val="444444"/>
          <w:sz w:val="20"/>
          <w:szCs w:val="20"/>
          <w:bdr w:val="none" w:sz="0" w:space="0" w:color="auto" w:frame="1"/>
          <w:lang w:eastAsia="ru-RU"/>
        </w:rPr>
        <w:t>.</w:t>
      </w:r>
      <w:proofErr w:type="gramEnd"/>
    </w:p>
    <w:p w:rsidR="00A83F26" w:rsidRPr="00A83F26" w:rsidRDefault="00A83F26" w:rsidP="00A83F26">
      <w:pPr>
        <w:spacing w:after="0" w:line="240" w:lineRule="auto"/>
        <w:textAlignment w:val="baseline"/>
        <w:rPr>
          <w:rFonts w:ascii="Arial" w:eastAsia="Times New Roman" w:hAnsi="Arial" w:cs="Arial"/>
          <w:color w:val="444444"/>
          <w:sz w:val="20"/>
          <w:szCs w:val="20"/>
          <w:lang w:eastAsia="ru-RU"/>
        </w:rPr>
      </w:pPr>
      <w:r w:rsidRPr="00A83F26">
        <w:rPr>
          <w:rFonts w:ascii="Arial" w:eastAsia="Times New Roman" w:hAnsi="Arial" w:cs="Arial"/>
          <w:color w:val="444444"/>
          <w:sz w:val="20"/>
          <w:szCs w:val="20"/>
          <w:lang w:eastAsia="ru-RU"/>
        </w:rPr>
        <w:t>      </w:t>
      </w:r>
      <w:bookmarkStart w:id="25" w:name="z25"/>
      <w:bookmarkEnd w:id="25"/>
      <w:r w:rsidRPr="00A83F26">
        <w:rPr>
          <w:rFonts w:ascii="Arial" w:eastAsia="Times New Roman" w:hAnsi="Arial" w:cs="Arial"/>
          <w:color w:val="444444"/>
          <w:sz w:val="20"/>
          <w:szCs w:val="20"/>
          <w:lang w:eastAsia="ru-RU"/>
        </w:rPr>
        <w:t>15. Сыйлық берудiң мөлшерi мен мерзiмдiлiгiн тиiстi органды ұстауға арналған бюджеттiк бағдарламаны (кiшi бағдарламаны) қаржыландыру жоспарына сәйкес тоқсандар бөлiгiнде тең үлестермен орталық мемлекеттiк органның басшысы - бюджеттiк бағдарламаның (кiшi бағдарламаның) әкiмшiсi белгiлейдi.</w:t>
      </w:r>
    </w:p>
    <w:p w:rsidR="004C22A5" w:rsidRDefault="004C22A5"/>
    <w:sectPr w:rsidR="004C22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6B660C"/>
    <w:multiLevelType w:val="multilevel"/>
    <w:tmpl w:val="650C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F26"/>
    <w:rsid w:val="004C22A5"/>
    <w:rsid w:val="00A83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87153E-E251-44D8-B53A-5E0EFFF0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713381">
      <w:bodyDiv w:val="1"/>
      <w:marLeft w:val="0"/>
      <w:marRight w:val="0"/>
      <w:marTop w:val="0"/>
      <w:marBottom w:val="0"/>
      <w:divBdr>
        <w:top w:val="none" w:sz="0" w:space="0" w:color="auto"/>
        <w:left w:val="none" w:sz="0" w:space="0" w:color="auto"/>
        <w:bottom w:val="none" w:sz="0" w:space="0" w:color="auto"/>
        <w:right w:val="none" w:sz="0" w:space="0" w:color="auto"/>
      </w:divBdr>
      <w:divsChild>
        <w:div w:id="23795491">
          <w:marLeft w:val="0"/>
          <w:marRight w:val="0"/>
          <w:marTop w:val="0"/>
          <w:marBottom w:val="0"/>
          <w:divBdr>
            <w:top w:val="none" w:sz="0" w:space="0" w:color="auto"/>
            <w:left w:val="none" w:sz="0" w:space="0" w:color="auto"/>
            <w:bottom w:val="none" w:sz="0" w:space="0" w:color="auto"/>
            <w:right w:val="none" w:sz="0" w:space="0" w:color="auto"/>
          </w:divBdr>
        </w:div>
        <w:div w:id="1266890200">
          <w:marLeft w:val="0"/>
          <w:marRight w:val="0"/>
          <w:marTop w:val="0"/>
          <w:marBottom w:val="0"/>
          <w:divBdr>
            <w:top w:val="none" w:sz="0" w:space="0" w:color="auto"/>
            <w:left w:val="none" w:sz="0" w:space="0" w:color="auto"/>
            <w:bottom w:val="none" w:sz="0" w:space="0" w:color="auto"/>
            <w:right w:val="none" w:sz="0" w:space="0" w:color="auto"/>
          </w:divBdr>
          <w:divsChild>
            <w:div w:id="1292899882">
              <w:marLeft w:val="0"/>
              <w:marRight w:val="0"/>
              <w:marTop w:val="0"/>
              <w:marBottom w:val="0"/>
              <w:divBdr>
                <w:top w:val="none" w:sz="0" w:space="0" w:color="auto"/>
                <w:left w:val="none" w:sz="0" w:space="0" w:color="auto"/>
                <w:bottom w:val="none" w:sz="0" w:space="0" w:color="auto"/>
                <w:right w:val="none" w:sz="0" w:space="0" w:color="auto"/>
              </w:divBdr>
            </w:div>
          </w:divsChild>
        </w:div>
        <w:div w:id="153835215">
          <w:marLeft w:val="0"/>
          <w:marRight w:val="0"/>
          <w:marTop w:val="0"/>
          <w:marBottom w:val="0"/>
          <w:divBdr>
            <w:top w:val="none" w:sz="0" w:space="0" w:color="auto"/>
            <w:left w:val="none" w:sz="0" w:space="0" w:color="auto"/>
            <w:bottom w:val="none" w:sz="0" w:space="0" w:color="auto"/>
            <w:right w:val="none" w:sz="0" w:space="0" w:color="auto"/>
          </w:divBdr>
          <w:divsChild>
            <w:div w:id="2032536500">
              <w:marLeft w:val="0"/>
              <w:marRight w:val="0"/>
              <w:marTop w:val="0"/>
              <w:marBottom w:val="0"/>
              <w:divBdr>
                <w:top w:val="none" w:sz="0" w:space="0" w:color="auto"/>
                <w:left w:val="none" w:sz="0" w:space="0" w:color="auto"/>
                <w:bottom w:val="none" w:sz="0" w:space="0" w:color="auto"/>
                <w:right w:val="none" w:sz="0" w:space="0" w:color="auto"/>
              </w:divBdr>
              <w:divsChild>
                <w:div w:id="1215044065">
                  <w:marLeft w:val="0"/>
                  <w:marRight w:val="0"/>
                  <w:marTop w:val="0"/>
                  <w:marBottom w:val="0"/>
                  <w:divBdr>
                    <w:top w:val="none" w:sz="0" w:space="0" w:color="auto"/>
                    <w:left w:val="none" w:sz="0" w:space="0" w:color="auto"/>
                    <w:bottom w:val="none" w:sz="0" w:space="0" w:color="auto"/>
                    <w:right w:val="none" w:sz="0" w:space="0" w:color="auto"/>
                  </w:divBdr>
                </w:div>
                <w:div w:id="1428649542">
                  <w:marLeft w:val="0"/>
                  <w:marRight w:val="0"/>
                  <w:marTop w:val="0"/>
                  <w:marBottom w:val="0"/>
                  <w:divBdr>
                    <w:top w:val="none" w:sz="0" w:space="0" w:color="auto"/>
                    <w:left w:val="none" w:sz="0" w:space="0" w:color="auto"/>
                    <w:bottom w:val="none" w:sz="0" w:space="0" w:color="auto"/>
                    <w:right w:val="none" w:sz="0" w:space="0" w:color="auto"/>
                  </w:divBdr>
                </w:div>
                <w:div w:id="2022732832">
                  <w:marLeft w:val="0"/>
                  <w:marRight w:val="0"/>
                  <w:marTop w:val="0"/>
                  <w:marBottom w:val="0"/>
                  <w:divBdr>
                    <w:top w:val="none" w:sz="0" w:space="0" w:color="auto"/>
                    <w:left w:val="none" w:sz="0" w:space="0" w:color="auto"/>
                    <w:bottom w:val="none" w:sz="0" w:space="0" w:color="auto"/>
                    <w:right w:val="none" w:sz="0" w:space="0" w:color="auto"/>
                  </w:divBdr>
                </w:div>
                <w:div w:id="593364923">
                  <w:marLeft w:val="0"/>
                  <w:marRight w:val="0"/>
                  <w:marTop w:val="0"/>
                  <w:marBottom w:val="0"/>
                  <w:divBdr>
                    <w:top w:val="none" w:sz="0" w:space="0" w:color="auto"/>
                    <w:left w:val="none" w:sz="0" w:space="0" w:color="auto"/>
                    <w:bottom w:val="none" w:sz="0" w:space="0" w:color="auto"/>
                    <w:right w:val="none" w:sz="0" w:space="0" w:color="auto"/>
                  </w:divBdr>
                </w:div>
                <w:div w:id="209072463">
                  <w:marLeft w:val="0"/>
                  <w:marRight w:val="0"/>
                  <w:marTop w:val="0"/>
                  <w:marBottom w:val="0"/>
                  <w:divBdr>
                    <w:top w:val="none" w:sz="0" w:space="0" w:color="auto"/>
                    <w:left w:val="none" w:sz="0" w:space="0" w:color="auto"/>
                    <w:bottom w:val="none" w:sz="0" w:space="0" w:color="auto"/>
                    <w:right w:val="none" w:sz="0" w:space="0" w:color="auto"/>
                  </w:divBdr>
                </w:div>
                <w:div w:id="1057627698">
                  <w:marLeft w:val="0"/>
                  <w:marRight w:val="0"/>
                  <w:marTop w:val="0"/>
                  <w:marBottom w:val="0"/>
                  <w:divBdr>
                    <w:top w:val="none" w:sz="0" w:space="0" w:color="auto"/>
                    <w:left w:val="none" w:sz="0" w:space="0" w:color="auto"/>
                    <w:bottom w:val="none" w:sz="0" w:space="0" w:color="auto"/>
                    <w:right w:val="none" w:sz="0" w:space="0" w:color="auto"/>
                  </w:divBdr>
                </w:div>
                <w:div w:id="1684745233">
                  <w:marLeft w:val="0"/>
                  <w:marRight w:val="0"/>
                  <w:marTop w:val="0"/>
                  <w:marBottom w:val="0"/>
                  <w:divBdr>
                    <w:top w:val="none" w:sz="0" w:space="0" w:color="auto"/>
                    <w:left w:val="none" w:sz="0" w:space="0" w:color="auto"/>
                    <w:bottom w:val="none" w:sz="0" w:space="0" w:color="auto"/>
                    <w:right w:val="none" w:sz="0" w:space="0" w:color="auto"/>
                  </w:divBdr>
                </w:div>
                <w:div w:id="732387970">
                  <w:marLeft w:val="0"/>
                  <w:marRight w:val="0"/>
                  <w:marTop w:val="0"/>
                  <w:marBottom w:val="0"/>
                  <w:divBdr>
                    <w:top w:val="none" w:sz="0" w:space="0" w:color="auto"/>
                    <w:left w:val="none" w:sz="0" w:space="0" w:color="auto"/>
                    <w:bottom w:val="none" w:sz="0" w:space="0" w:color="auto"/>
                    <w:right w:val="none" w:sz="0" w:space="0" w:color="auto"/>
                  </w:divBdr>
                </w:div>
                <w:div w:id="1119689510">
                  <w:marLeft w:val="0"/>
                  <w:marRight w:val="0"/>
                  <w:marTop w:val="0"/>
                  <w:marBottom w:val="0"/>
                  <w:divBdr>
                    <w:top w:val="none" w:sz="0" w:space="0" w:color="auto"/>
                    <w:left w:val="none" w:sz="0" w:space="0" w:color="auto"/>
                    <w:bottom w:val="none" w:sz="0" w:space="0" w:color="auto"/>
                    <w:right w:val="none" w:sz="0" w:space="0" w:color="auto"/>
                  </w:divBdr>
                </w:div>
                <w:div w:id="393285993">
                  <w:marLeft w:val="0"/>
                  <w:marRight w:val="0"/>
                  <w:marTop w:val="0"/>
                  <w:marBottom w:val="0"/>
                  <w:divBdr>
                    <w:top w:val="none" w:sz="0" w:space="0" w:color="auto"/>
                    <w:left w:val="none" w:sz="0" w:space="0" w:color="auto"/>
                    <w:bottom w:val="none" w:sz="0" w:space="0" w:color="auto"/>
                    <w:right w:val="none" w:sz="0" w:space="0" w:color="auto"/>
                  </w:divBdr>
                </w:div>
                <w:div w:id="2133555087">
                  <w:marLeft w:val="0"/>
                  <w:marRight w:val="0"/>
                  <w:marTop w:val="0"/>
                  <w:marBottom w:val="0"/>
                  <w:divBdr>
                    <w:top w:val="none" w:sz="0" w:space="0" w:color="auto"/>
                    <w:left w:val="none" w:sz="0" w:space="0" w:color="auto"/>
                    <w:bottom w:val="none" w:sz="0" w:space="0" w:color="auto"/>
                    <w:right w:val="none" w:sz="0" w:space="0" w:color="auto"/>
                  </w:divBdr>
                </w:div>
                <w:div w:id="1372224874">
                  <w:marLeft w:val="0"/>
                  <w:marRight w:val="0"/>
                  <w:marTop w:val="0"/>
                  <w:marBottom w:val="0"/>
                  <w:divBdr>
                    <w:top w:val="none" w:sz="0" w:space="0" w:color="auto"/>
                    <w:left w:val="none" w:sz="0" w:space="0" w:color="auto"/>
                    <w:bottom w:val="none" w:sz="0" w:space="0" w:color="auto"/>
                    <w:right w:val="none" w:sz="0" w:space="0" w:color="auto"/>
                  </w:divBdr>
                </w:div>
                <w:div w:id="178737332">
                  <w:marLeft w:val="0"/>
                  <w:marRight w:val="0"/>
                  <w:marTop w:val="0"/>
                  <w:marBottom w:val="0"/>
                  <w:divBdr>
                    <w:top w:val="none" w:sz="0" w:space="0" w:color="auto"/>
                    <w:left w:val="none" w:sz="0" w:space="0" w:color="auto"/>
                    <w:bottom w:val="none" w:sz="0" w:space="0" w:color="auto"/>
                    <w:right w:val="none" w:sz="0" w:space="0" w:color="auto"/>
                  </w:divBdr>
                </w:div>
                <w:div w:id="744568137">
                  <w:marLeft w:val="0"/>
                  <w:marRight w:val="0"/>
                  <w:marTop w:val="0"/>
                  <w:marBottom w:val="0"/>
                  <w:divBdr>
                    <w:top w:val="none" w:sz="0" w:space="0" w:color="auto"/>
                    <w:left w:val="none" w:sz="0" w:space="0" w:color="auto"/>
                    <w:bottom w:val="none" w:sz="0" w:space="0" w:color="auto"/>
                    <w:right w:val="none" w:sz="0" w:space="0" w:color="auto"/>
                  </w:divBdr>
                </w:div>
                <w:div w:id="1008337252">
                  <w:marLeft w:val="0"/>
                  <w:marRight w:val="0"/>
                  <w:marTop w:val="0"/>
                  <w:marBottom w:val="0"/>
                  <w:divBdr>
                    <w:top w:val="none" w:sz="0" w:space="0" w:color="auto"/>
                    <w:left w:val="none" w:sz="0" w:space="0" w:color="auto"/>
                    <w:bottom w:val="none" w:sz="0" w:space="0" w:color="auto"/>
                    <w:right w:val="none" w:sz="0" w:space="0" w:color="auto"/>
                  </w:divBdr>
                </w:div>
                <w:div w:id="1890915343">
                  <w:marLeft w:val="0"/>
                  <w:marRight w:val="0"/>
                  <w:marTop w:val="0"/>
                  <w:marBottom w:val="0"/>
                  <w:divBdr>
                    <w:top w:val="none" w:sz="0" w:space="0" w:color="auto"/>
                    <w:left w:val="none" w:sz="0" w:space="0" w:color="auto"/>
                    <w:bottom w:val="none" w:sz="0" w:space="0" w:color="auto"/>
                    <w:right w:val="none" w:sz="0" w:space="0" w:color="auto"/>
                  </w:divBdr>
                </w:div>
                <w:div w:id="394203357">
                  <w:marLeft w:val="0"/>
                  <w:marRight w:val="0"/>
                  <w:marTop w:val="0"/>
                  <w:marBottom w:val="0"/>
                  <w:divBdr>
                    <w:top w:val="none" w:sz="0" w:space="0" w:color="auto"/>
                    <w:left w:val="none" w:sz="0" w:space="0" w:color="auto"/>
                    <w:bottom w:val="none" w:sz="0" w:space="0" w:color="auto"/>
                    <w:right w:val="none" w:sz="0" w:space="0" w:color="auto"/>
                  </w:divBdr>
                </w:div>
                <w:div w:id="1970891274">
                  <w:marLeft w:val="0"/>
                  <w:marRight w:val="0"/>
                  <w:marTop w:val="0"/>
                  <w:marBottom w:val="0"/>
                  <w:divBdr>
                    <w:top w:val="none" w:sz="0" w:space="0" w:color="auto"/>
                    <w:left w:val="none" w:sz="0" w:space="0" w:color="auto"/>
                    <w:bottom w:val="none" w:sz="0" w:space="0" w:color="auto"/>
                    <w:right w:val="none" w:sz="0" w:space="0" w:color="auto"/>
                  </w:divBdr>
                </w:div>
                <w:div w:id="525020316">
                  <w:marLeft w:val="0"/>
                  <w:marRight w:val="0"/>
                  <w:marTop w:val="0"/>
                  <w:marBottom w:val="0"/>
                  <w:divBdr>
                    <w:top w:val="none" w:sz="0" w:space="0" w:color="auto"/>
                    <w:left w:val="none" w:sz="0" w:space="0" w:color="auto"/>
                    <w:bottom w:val="none" w:sz="0" w:space="0" w:color="auto"/>
                    <w:right w:val="none" w:sz="0" w:space="0" w:color="auto"/>
                  </w:divBdr>
                </w:div>
                <w:div w:id="1602566910">
                  <w:marLeft w:val="0"/>
                  <w:marRight w:val="0"/>
                  <w:marTop w:val="0"/>
                  <w:marBottom w:val="0"/>
                  <w:divBdr>
                    <w:top w:val="none" w:sz="0" w:space="0" w:color="auto"/>
                    <w:left w:val="none" w:sz="0" w:space="0" w:color="auto"/>
                    <w:bottom w:val="none" w:sz="0" w:space="0" w:color="auto"/>
                    <w:right w:val="none" w:sz="0" w:space="0" w:color="auto"/>
                  </w:divBdr>
                </w:div>
                <w:div w:id="1049496876">
                  <w:marLeft w:val="0"/>
                  <w:marRight w:val="0"/>
                  <w:marTop w:val="0"/>
                  <w:marBottom w:val="0"/>
                  <w:divBdr>
                    <w:top w:val="none" w:sz="0" w:space="0" w:color="auto"/>
                    <w:left w:val="none" w:sz="0" w:space="0" w:color="auto"/>
                    <w:bottom w:val="none" w:sz="0" w:space="0" w:color="auto"/>
                    <w:right w:val="none" w:sz="0" w:space="0" w:color="auto"/>
                  </w:divBdr>
                </w:div>
                <w:div w:id="1349526402">
                  <w:marLeft w:val="0"/>
                  <w:marRight w:val="0"/>
                  <w:marTop w:val="0"/>
                  <w:marBottom w:val="0"/>
                  <w:divBdr>
                    <w:top w:val="none" w:sz="0" w:space="0" w:color="auto"/>
                    <w:left w:val="none" w:sz="0" w:space="0" w:color="auto"/>
                    <w:bottom w:val="none" w:sz="0" w:space="0" w:color="auto"/>
                    <w:right w:val="none" w:sz="0" w:space="0" w:color="auto"/>
                  </w:divBdr>
                </w:div>
                <w:div w:id="891426319">
                  <w:marLeft w:val="0"/>
                  <w:marRight w:val="0"/>
                  <w:marTop w:val="0"/>
                  <w:marBottom w:val="0"/>
                  <w:divBdr>
                    <w:top w:val="none" w:sz="0" w:space="0" w:color="auto"/>
                    <w:left w:val="none" w:sz="0" w:space="0" w:color="auto"/>
                    <w:bottom w:val="none" w:sz="0" w:space="0" w:color="auto"/>
                    <w:right w:val="none" w:sz="0" w:space="0" w:color="auto"/>
                  </w:divBdr>
                </w:div>
                <w:div w:id="1469057000">
                  <w:marLeft w:val="0"/>
                  <w:marRight w:val="0"/>
                  <w:marTop w:val="0"/>
                  <w:marBottom w:val="0"/>
                  <w:divBdr>
                    <w:top w:val="none" w:sz="0" w:space="0" w:color="auto"/>
                    <w:left w:val="none" w:sz="0" w:space="0" w:color="auto"/>
                    <w:bottom w:val="none" w:sz="0" w:space="0" w:color="auto"/>
                    <w:right w:val="none" w:sz="0" w:space="0" w:color="auto"/>
                  </w:divBdr>
                </w:div>
                <w:div w:id="1354578544">
                  <w:marLeft w:val="0"/>
                  <w:marRight w:val="0"/>
                  <w:marTop w:val="0"/>
                  <w:marBottom w:val="0"/>
                  <w:divBdr>
                    <w:top w:val="none" w:sz="0" w:space="0" w:color="auto"/>
                    <w:left w:val="none" w:sz="0" w:space="0" w:color="auto"/>
                    <w:bottom w:val="none" w:sz="0" w:space="0" w:color="auto"/>
                    <w:right w:val="none" w:sz="0" w:space="0" w:color="auto"/>
                  </w:divBdr>
                </w:div>
                <w:div w:id="1719165460">
                  <w:marLeft w:val="0"/>
                  <w:marRight w:val="0"/>
                  <w:marTop w:val="0"/>
                  <w:marBottom w:val="0"/>
                  <w:divBdr>
                    <w:top w:val="none" w:sz="0" w:space="0" w:color="auto"/>
                    <w:left w:val="none" w:sz="0" w:space="0" w:color="auto"/>
                    <w:bottom w:val="none" w:sz="0" w:space="0" w:color="auto"/>
                    <w:right w:val="none" w:sz="0" w:space="0" w:color="auto"/>
                  </w:divBdr>
                </w:div>
                <w:div w:id="1208838755">
                  <w:marLeft w:val="0"/>
                  <w:marRight w:val="0"/>
                  <w:marTop w:val="0"/>
                  <w:marBottom w:val="0"/>
                  <w:divBdr>
                    <w:top w:val="none" w:sz="0" w:space="0" w:color="auto"/>
                    <w:left w:val="none" w:sz="0" w:space="0" w:color="auto"/>
                    <w:bottom w:val="none" w:sz="0" w:space="0" w:color="auto"/>
                    <w:right w:val="none" w:sz="0" w:space="0" w:color="auto"/>
                  </w:divBdr>
                </w:div>
                <w:div w:id="1940792895">
                  <w:marLeft w:val="0"/>
                  <w:marRight w:val="0"/>
                  <w:marTop w:val="0"/>
                  <w:marBottom w:val="0"/>
                  <w:divBdr>
                    <w:top w:val="none" w:sz="0" w:space="0" w:color="auto"/>
                    <w:left w:val="none" w:sz="0" w:space="0" w:color="auto"/>
                    <w:bottom w:val="none" w:sz="0" w:space="0" w:color="auto"/>
                    <w:right w:val="none" w:sz="0" w:space="0" w:color="auto"/>
                  </w:divBdr>
                </w:div>
                <w:div w:id="1663194195">
                  <w:marLeft w:val="0"/>
                  <w:marRight w:val="0"/>
                  <w:marTop w:val="0"/>
                  <w:marBottom w:val="0"/>
                  <w:divBdr>
                    <w:top w:val="none" w:sz="0" w:space="0" w:color="auto"/>
                    <w:left w:val="none" w:sz="0" w:space="0" w:color="auto"/>
                    <w:bottom w:val="none" w:sz="0" w:space="0" w:color="auto"/>
                    <w:right w:val="none" w:sz="0" w:space="0" w:color="auto"/>
                  </w:divBdr>
                </w:div>
                <w:div w:id="83766126">
                  <w:marLeft w:val="0"/>
                  <w:marRight w:val="0"/>
                  <w:marTop w:val="0"/>
                  <w:marBottom w:val="0"/>
                  <w:divBdr>
                    <w:top w:val="none" w:sz="0" w:space="0" w:color="auto"/>
                    <w:left w:val="none" w:sz="0" w:space="0" w:color="auto"/>
                    <w:bottom w:val="none" w:sz="0" w:space="0" w:color="auto"/>
                    <w:right w:val="none" w:sz="0" w:space="0" w:color="auto"/>
                  </w:divBdr>
                </w:div>
                <w:div w:id="629437797">
                  <w:marLeft w:val="0"/>
                  <w:marRight w:val="0"/>
                  <w:marTop w:val="0"/>
                  <w:marBottom w:val="0"/>
                  <w:divBdr>
                    <w:top w:val="none" w:sz="0" w:space="0" w:color="auto"/>
                    <w:left w:val="none" w:sz="0" w:space="0" w:color="auto"/>
                    <w:bottom w:val="none" w:sz="0" w:space="0" w:color="auto"/>
                    <w:right w:val="none" w:sz="0" w:space="0" w:color="auto"/>
                  </w:divBdr>
                </w:div>
                <w:div w:id="1367174435">
                  <w:marLeft w:val="0"/>
                  <w:marRight w:val="0"/>
                  <w:marTop w:val="0"/>
                  <w:marBottom w:val="0"/>
                  <w:divBdr>
                    <w:top w:val="none" w:sz="0" w:space="0" w:color="auto"/>
                    <w:left w:val="none" w:sz="0" w:space="0" w:color="auto"/>
                    <w:bottom w:val="none" w:sz="0" w:space="0" w:color="auto"/>
                    <w:right w:val="none" w:sz="0" w:space="0" w:color="auto"/>
                  </w:divBdr>
                </w:div>
                <w:div w:id="1884563380">
                  <w:marLeft w:val="0"/>
                  <w:marRight w:val="0"/>
                  <w:marTop w:val="0"/>
                  <w:marBottom w:val="0"/>
                  <w:divBdr>
                    <w:top w:val="none" w:sz="0" w:space="0" w:color="auto"/>
                    <w:left w:val="none" w:sz="0" w:space="0" w:color="auto"/>
                    <w:bottom w:val="none" w:sz="0" w:space="0" w:color="auto"/>
                    <w:right w:val="none" w:sz="0" w:space="0" w:color="auto"/>
                  </w:divBdr>
                </w:div>
                <w:div w:id="970018035">
                  <w:marLeft w:val="0"/>
                  <w:marRight w:val="0"/>
                  <w:marTop w:val="0"/>
                  <w:marBottom w:val="0"/>
                  <w:divBdr>
                    <w:top w:val="none" w:sz="0" w:space="0" w:color="auto"/>
                    <w:left w:val="none" w:sz="0" w:space="0" w:color="auto"/>
                    <w:bottom w:val="none" w:sz="0" w:space="0" w:color="auto"/>
                    <w:right w:val="none" w:sz="0" w:space="0" w:color="auto"/>
                  </w:divBdr>
                </w:div>
                <w:div w:id="631709918">
                  <w:marLeft w:val="0"/>
                  <w:marRight w:val="0"/>
                  <w:marTop w:val="0"/>
                  <w:marBottom w:val="0"/>
                  <w:divBdr>
                    <w:top w:val="none" w:sz="0" w:space="0" w:color="auto"/>
                    <w:left w:val="none" w:sz="0" w:space="0" w:color="auto"/>
                    <w:bottom w:val="none" w:sz="0" w:space="0" w:color="auto"/>
                    <w:right w:val="none" w:sz="0" w:space="0" w:color="auto"/>
                  </w:divBdr>
                </w:div>
                <w:div w:id="26833653">
                  <w:marLeft w:val="0"/>
                  <w:marRight w:val="0"/>
                  <w:marTop w:val="0"/>
                  <w:marBottom w:val="0"/>
                  <w:divBdr>
                    <w:top w:val="none" w:sz="0" w:space="0" w:color="auto"/>
                    <w:left w:val="none" w:sz="0" w:space="0" w:color="auto"/>
                    <w:bottom w:val="none" w:sz="0" w:space="0" w:color="auto"/>
                    <w:right w:val="none" w:sz="0" w:space="0" w:color="auto"/>
                  </w:divBdr>
                </w:div>
                <w:div w:id="1444883495">
                  <w:marLeft w:val="0"/>
                  <w:marRight w:val="0"/>
                  <w:marTop w:val="0"/>
                  <w:marBottom w:val="0"/>
                  <w:divBdr>
                    <w:top w:val="none" w:sz="0" w:space="0" w:color="auto"/>
                    <w:left w:val="none" w:sz="0" w:space="0" w:color="auto"/>
                    <w:bottom w:val="none" w:sz="0" w:space="0" w:color="auto"/>
                    <w:right w:val="none" w:sz="0" w:space="0" w:color="auto"/>
                  </w:divBdr>
                </w:div>
                <w:div w:id="2045515538">
                  <w:marLeft w:val="0"/>
                  <w:marRight w:val="0"/>
                  <w:marTop w:val="0"/>
                  <w:marBottom w:val="0"/>
                  <w:divBdr>
                    <w:top w:val="none" w:sz="0" w:space="0" w:color="auto"/>
                    <w:left w:val="none" w:sz="0" w:space="0" w:color="auto"/>
                    <w:bottom w:val="none" w:sz="0" w:space="0" w:color="auto"/>
                    <w:right w:val="none" w:sz="0" w:space="0" w:color="auto"/>
                  </w:divBdr>
                </w:div>
                <w:div w:id="457838831">
                  <w:marLeft w:val="0"/>
                  <w:marRight w:val="0"/>
                  <w:marTop w:val="0"/>
                  <w:marBottom w:val="0"/>
                  <w:divBdr>
                    <w:top w:val="none" w:sz="0" w:space="0" w:color="auto"/>
                    <w:left w:val="none" w:sz="0" w:space="0" w:color="auto"/>
                    <w:bottom w:val="none" w:sz="0" w:space="0" w:color="auto"/>
                    <w:right w:val="none" w:sz="0" w:space="0" w:color="auto"/>
                  </w:divBdr>
                </w:div>
                <w:div w:id="783812232">
                  <w:marLeft w:val="0"/>
                  <w:marRight w:val="0"/>
                  <w:marTop w:val="0"/>
                  <w:marBottom w:val="0"/>
                  <w:divBdr>
                    <w:top w:val="none" w:sz="0" w:space="0" w:color="auto"/>
                    <w:left w:val="none" w:sz="0" w:space="0" w:color="auto"/>
                    <w:bottom w:val="none" w:sz="0" w:space="0" w:color="auto"/>
                    <w:right w:val="none" w:sz="0" w:space="0" w:color="auto"/>
                  </w:divBdr>
                </w:div>
                <w:div w:id="523595689">
                  <w:marLeft w:val="0"/>
                  <w:marRight w:val="0"/>
                  <w:marTop w:val="0"/>
                  <w:marBottom w:val="0"/>
                  <w:divBdr>
                    <w:top w:val="none" w:sz="0" w:space="0" w:color="auto"/>
                    <w:left w:val="none" w:sz="0" w:space="0" w:color="auto"/>
                    <w:bottom w:val="none" w:sz="0" w:space="0" w:color="auto"/>
                    <w:right w:val="none" w:sz="0" w:space="0" w:color="auto"/>
                  </w:divBdr>
                </w:div>
                <w:div w:id="1274089083">
                  <w:marLeft w:val="0"/>
                  <w:marRight w:val="0"/>
                  <w:marTop w:val="0"/>
                  <w:marBottom w:val="0"/>
                  <w:divBdr>
                    <w:top w:val="none" w:sz="0" w:space="0" w:color="auto"/>
                    <w:left w:val="none" w:sz="0" w:space="0" w:color="auto"/>
                    <w:bottom w:val="none" w:sz="0" w:space="0" w:color="auto"/>
                    <w:right w:val="none" w:sz="0" w:space="0" w:color="auto"/>
                  </w:divBdr>
                </w:div>
                <w:div w:id="425879811">
                  <w:marLeft w:val="0"/>
                  <w:marRight w:val="0"/>
                  <w:marTop w:val="0"/>
                  <w:marBottom w:val="0"/>
                  <w:divBdr>
                    <w:top w:val="none" w:sz="0" w:space="0" w:color="auto"/>
                    <w:left w:val="none" w:sz="0" w:space="0" w:color="auto"/>
                    <w:bottom w:val="none" w:sz="0" w:space="0" w:color="auto"/>
                    <w:right w:val="none" w:sz="0" w:space="0" w:color="auto"/>
                  </w:divBdr>
                </w:div>
                <w:div w:id="1363242218">
                  <w:marLeft w:val="0"/>
                  <w:marRight w:val="0"/>
                  <w:marTop w:val="0"/>
                  <w:marBottom w:val="0"/>
                  <w:divBdr>
                    <w:top w:val="none" w:sz="0" w:space="0" w:color="auto"/>
                    <w:left w:val="none" w:sz="0" w:space="0" w:color="auto"/>
                    <w:bottom w:val="none" w:sz="0" w:space="0" w:color="auto"/>
                    <w:right w:val="none" w:sz="0" w:space="0" w:color="auto"/>
                  </w:divBdr>
                </w:div>
                <w:div w:id="1761222090">
                  <w:marLeft w:val="0"/>
                  <w:marRight w:val="0"/>
                  <w:marTop w:val="0"/>
                  <w:marBottom w:val="0"/>
                  <w:divBdr>
                    <w:top w:val="none" w:sz="0" w:space="0" w:color="auto"/>
                    <w:left w:val="none" w:sz="0" w:space="0" w:color="auto"/>
                    <w:bottom w:val="none" w:sz="0" w:space="0" w:color="auto"/>
                    <w:right w:val="none" w:sz="0" w:space="0" w:color="auto"/>
                  </w:divBdr>
                </w:div>
                <w:div w:id="1494638890">
                  <w:marLeft w:val="0"/>
                  <w:marRight w:val="0"/>
                  <w:marTop w:val="0"/>
                  <w:marBottom w:val="0"/>
                  <w:divBdr>
                    <w:top w:val="none" w:sz="0" w:space="0" w:color="auto"/>
                    <w:left w:val="none" w:sz="0" w:space="0" w:color="auto"/>
                    <w:bottom w:val="none" w:sz="0" w:space="0" w:color="auto"/>
                    <w:right w:val="none" w:sz="0" w:space="0" w:color="auto"/>
                  </w:divBdr>
                </w:div>
                <w:div w:id="822818990">
                  <w:marLeft w:val="0"/>
                  <w:marRight w:val="0"/>
                  <w:marTop w:val="0"/>
                  <w:marBottom w:val="0"/>
                  <w:divBdr>
                    <w:top w:val="none" w:sz="0" w:space="0" w:color="auto"/>
                    <w:left w:val="none" w:sz="0" w:space="0" w:color="auto"/>
                    <w:bottom w:val="none" w:sz="0" w:space="0" w:color="auto"/>
                    <w:right w:val="none" w:sz="0" w:space="0" w:color="auto"/>
                  </w:divBdr>
                </w:div>
                <w:div w:id="85923614">
                  <w:marLeft w:val="0"/>
                  <w:marRight w:val="0"/>
                  <w:marTop w:val="0"/>
                  <w:marBottom w:val="0"/>
                  <w:divBdr>
                    <w:top w:val="none" w:sz="0" w:space="0" w:color="auto"/>
                    <w:left w:val="none" w:sz="0" w:space="0" w:color="auto"/>
                    <w:bottom w:val="none" w:sz="0" w:space="0" w:color="auto"/>
                    <w:right w:val="none" w:sz="0" w:space="0" w:color="auto"/>
                  </w:divBdr>
                </w:div>
                <w:div w:id="1940989275">
                  <w:marLeft w:val="0"/>
                  <w:marRight w:val="0"/>
                  <w:marTop w:val="0"/>
                  <w:marBottom w:val="0"/>
                  <w:divBdr>
                    <w:top w:val="none" w:sz="0" w:space="0" w:color="auto"/>
                    <w:left w:val="none" w:sz="0" w:space="0" w:color="auto"/>
                    <w:bottom w:val="none" w:sz="0" w:space="0" w:color="auto"/>
                    <w:right w:val="none" w:sz="0" w:space="0" w:color="auto"/>
                  </w:divBdr>
                </w:div>
                <w:div w:id="799155130">
                  <w:marLeft w:val="0"/>
                  <w:marRight w:val="0"/>
                  <w:marTop w:val="0"/>
                  <w:marBottom w:val="0"/>
                  <w:divBdr>
                    <w:top w:val="none" w:sz="0" w:space="0" w:color="auto"/>
                    <w:left w:val="none" w:sz="0" w:space="0" w:color="auto"/>
                    <w:bottom w:val="none" w:sz="0" w:space="0" w:color="auto"/>
                    <w:right w:val="none" w:sz="0" w:space="0" w:color="auto"/>
                  </w:divBdr>
                </w:div>
                <w:div w:id="975842304">
                  <w:marLeft w:val="0"/>
                  <w:marRight w:val="0"/>
                  <w:marTop w:val="0"/>
                  <w:marBottom w:val="0"/>
                  <w:divBdr>
                    <w:top w:val="none" w:sz="0" w:space="0" w:color="auto"/>
                    <w:left w:val="none" w:sz="0" w:space="0" w:color="auto"/>
                    <w:bottom w:val="none" w:sz="0" w:space="0" w:color="auto"/>
                    <w:right w:val="none" w:sz="0" w:space="0" w:color="auto"/>
                  </w:divBdr>
                </w:div>
                <w:div w:id="570426462">
                  <w:marLeft w:val="0"/>
                  <w:marRight w:val="0"/>
                  <w:marTop w:val="0"/>
                  <w:marBottom w:val="0"/>
                  <w:divBdr>
                    <w:top w:val="none" w:sz="0" w:space="0" w:color="auto"/>
                    <w:left w:val="none" w:sz="0" w:space="0" w:color="auto"/>
                    <w:bottom w:val="none" w:sz="0" w:space="0" w:color="auto"/>
                    <w:right w:val="none" w:sz="0" w:space="0" w:color="auto"/>
                  </w:divBdr>
                </w:div>
                <w:div w:id="275841575">
                  <w:marLeft w:val="0"/>
                  <w:marRight w:val="0"/>
                  <w:marTop w:val="0"/>
                  <w:marBottom w:val="0"/>
                  <w:divBdr>
                    <w:top w:val="none" w:sz="0" w:space="0" w:color="auto"/>
                    <w:left w:val="none" w:sz="0" w:space="0" w:color="auto"/>
                    <w:bottom w:val="none" w:sz="0" w:space="0" w:color="auto"/>
                    <w:right w:val="none" w:sz="0" w:space="0" w:color="auto"/>
                  </w:divBdr>
                </w:div>
                <w:div w:id="758675789">
                  <w:marLeft w:val="0"/>
                  <w:marRight w:val="0"/>
                  <w:marTop w:val="0"/>
                  <w:marBottom w:val="0"/>
                  <w:divBdr>
                    <w:top w:val="none" w:sz="0" w:space="0" w:color="auto"/>
                    <w:left w:val="none" w:sz="0" w:space="0" w:color="auto"/>
                    <w:bottom w:val="none" w:sz="0" w:space="0" w:color="auto"/>
                    <w:right w:val="none" w:sz="0" w:space="0" w:color="auto"/>
                  </w:divBdr>
                </w:div>
                <w:div w:id="521818002">
                  <w:marLeft w:val="0"/>
                  <w:marRight w:val="0"/>
                  <w:marTop w:val="0"/>
                  <w:marBottom w:val="0"/>
                  <w:divBdr>
                    <w:top w:val="none" w:sz="0" w:space="0" w:color="auto"/>
                    <w:left w:val="none" w:sz="0" w:space="0" w:color="auto"/>
                    <w:bottom w:val="none" w:sz="0" w:space="0" w:color="auto"/>
                    <w:right w:val="none" w:sz="0" w:space="0" w:color="auto"/>
                  </w:divBdr>
                </w:div>
                <w:div w:id="565262292">
                  <w:marLeft w:val="0"/>
                  <w:marRight w:val="0"/>
                  <w:marTop w:val="0"/>
                  <w:marBottom w:val="0"/>
                  <w:divBdr>
                    <w:top w:val="none" w:sz="0" w:space="0" w:color="auto"/>
                    <w:left w:val="none" w:sz="0" w:space="0" w:color="auto"/>
                    <w:bottom w:val="none" w:sz="0" w:space="0" w:color="auto"/>
                    <w:right w:val="none" w:sz="0" w:space="0" w:color="auto"/>
                  </w:divBdr>
                </w:div>
                <w:div w:id="1370495877">
                  <w:marLeft w:val="0"/>
                  <w:marRight w:val="0"/>
                  <w:marTop w:val="0"/>
                  <w:marBottom w:val="0"/>
                  <w:divBdr>
                    <w:top w:val="none" w:sz="0" w:space="0" w:color="auto"/>
                    <w:left w:val="none" w:sz="0" w:space="0" w:color="auto"/>
                    <w:bottom w:val="none" w:sz="0" w:space="0" w:color="auto"/>
                    <w:right w:val="none" w:sz="0" w:space="0" w:color="auto"/>
                  </w:divBdr>
                </w:div>
                <w:div w:id="1021928848">
                  <w:marLeft w:val="0"/>
                  <w:marRight w:val="0"/>
                  <w:marTop w:val="0"/>
                  <w:marBottom w:val="0"/>
                  <w:divBdr>
                    <w:top w:val="none" w:sz="0" w:space="0" w:color="auto"/>
                    <w:left w:val="none" w:sz="0" w:space="0" w:color="auto"/>
                    <w:bottom w:val="none" w:sz="0" w:space="0" w:color="auto"/>
                    <w:right w:val="none" w:sz="0" w:space="0" w:color="auto"/>
                  </w:divBdr>
                </w:div>
                <w:div w:id="1851601792">
                  <w:marLeft w:val="0"/>
                  <w:marRight w:val="0"/>
                  <w:marTop w:val="0"/>
                  <w:marBottom w:val="0"/>
                  <w:divBdr>
                    <w:top w:val="none" w:sz="0" w:space="0" w:color="auto"/>
                    <w:left w:val="none" w:sz="0" w:space="0" w:color="auto"/>
                    <w:bottom w:val="none" w:sz="0" w:space="0" w:color="auto"/>
                    <w:right w:val="none" w:sz="0" w:space="0" w:color="auto"/>
                  </w:divBdr>
                </w:div>
                <w:div w:id="1184830090">
                  <w:marLeft w:val="0"/>
                  <w:marRight w:val="0"/>
                  <w:marTop w:val="0"/>
                  <w:marBottom w:val="0"/>
                  <w:divBdr>
                    <w:top w:val="none" w:sz="0" w:space="0" w:color="auto"/>
                    <w:left w:val="none" w:sz="0" w:space="0" w:color="auto"/>
                    <w:bottom w:val="none" w:sz="0" w:space="0" w:color="auto"/>
                    <w:right w:val="none" w:sz="0" w:space="0" w:color="auto"/>
                  </w:divBdr>
                </w:div>
                <w:div w:id="1186871808">
                  <w:marLeft w:val="0"/>
                  <w:marRight w:val="0"/>
                  <w:marTop w:val="0"/>
                  <w:marBottom w:val="0"/>
                  <w:divBdr>
                    <w:top w:val="none" w:sz="0" w:space="0" w:color="auto"/>
                    <w:left w:val="none" w:sz="0" w:space="0" w:color="auto"/>
                    <w:bottom w:val="none" w:sz="0" w:space="0" w:color="auto"/>
                    <w:right w:val="none" w:sz="0" w:space="0" w:color="auto"/>
                  </w:divBdr>
                </w:div>
                <w:div w:id="847059481">
                  <w:marLeft w:val="0"/>
                  <w:marRight w:val="0"/>
                  <w:marTop w:val="0"/>
                  <w:marBottom w:val="0"/>
                  <w:divBdr>
                    <w:top w:val="none" w:sz="0" w:space="0" w:color="auto"/>
                    <w:left w:val="none" w:sz="0" w:space="0" w:color="auto"/>
                    <w:bottom w:val="none" w:sz="0" w:space="0" w:color="auto"/>
                    <w:right w:val="none" w:sz="0" w:space="0" w:color="auto"/>
                  </w:divBdr>
                </w:div>
                <w:div w:id="874391698">
                  <w:marLeft w:val="0"/>
                  <w:marRight w:val="0"/>
                  <w:marTop w:val="0"/>
                  <w:marBottom w:val="0"/>
                  <w:divBdr>
                    <w:top w:val="none" w:sz="0" w:space="0" w:color="auto"/>
                    <w:left w:val="none" w:sz="0" w:space="0" w:color="auto"/>
                    <w:bottom w:val="none" w:sz="0" w:space="0" w:color="auto"/>
                    <w:right w:val="none" w:sz="0" w:space="0" w:color="auto"/>
                  </w:divBdr>
                </w:div>
                <w:div w:id="1807118363">
                  <w:marLeft w:val="0"/>
                  <w:marRight w:val="0"/>
                  <w:marTop w:val="0"/>
                  <w:marBottom w:val="0"/>
                  <w:divBdr>
                    <w:top w:val="none" w:sz="0" w:space="0" w:color="auto"/>
                    <w:left w:val="none" w:sz="0" w:space="0" w:color="auto"/>
                    <w:bottom w:val="none" w:sz="0" w:space="0" w:color="auto"/>
                    <w:right w:val="none" w:sz="0" w:space="0" w:color="auto"/>
                  </w:divBdr>
                </w:div>
                <w:div w:id="1710062620">
                  <w:marLeft w:val="0"/>
                  <w:marRight w:val="0"/>
                  <w:marTop w:val="0"/>
                  <w:marBottom w:val="0"/>
                  <w:divBdr>
                    <w:top w:val="none" w:sz="0" w:space="0" w:color="auto"/>
                    <w:left w:val="none" w:sz="0" w:space="0" w:color="auto"/>
                    <w:bottom w:val="none" w:sz="0" w:space="0" w:color="auto"/>
                    <w:right w:val="none" w:sz="0" w:space="0" w:color="auto"/>
                  </w:divBdr>
                </w:div>
                <w:div w:id="1478453914">
                  <w:marLeft w:val="0"/>
                  <w:marRight w:val="0"/>
                  <w:marTop w:val="0"/>
                  <w:marBottom w:val="0"/>
                  <w:divBdr>
                    <w:top w:val="none" w:sz="0" w:space="0" w:color="auto"/>
                    <w:left w:val="none" w:sz="0" w:space="0" w:color="auto"/>
                    <w:bottom w:val="none" w:sz="0" w:space="0" w:color="auto"/>
                    <w:right w:val="none" w:sz="0" w:space="0" w:color="auto"/>
                  </w:divBdr>
                </w:div>
                <w:div w:id="1276642975">
                  <w:marLeft w:val="0"/>
                  <w:marRight w:val="0"/>
                  <w:marTop w:val="0"/>
                  <w:marBottom w:val="0"/>
                  <w:divBdr>
                    <w:top w:val="none" w:sz="0" w:space="0" w:color="auto"/>
                    <w:left w:val="none" w:sz="0" w:space="0" w:color="auto"/>
                    <w:bottom w:val="none" w:sz="0" w:space="0" w:color="auto"/>
                    <w:right w:val="none" w:sz="0" w:space="0" w:color="auto"/>
                  </w:divBdr>
                </w:div>
                <w:div w:id="509486404">
                  <w:marLeft w:val="0"/>
                  <w:marRight w:val="0"/>
                  <w:marTop w:val="0"/>
                  <w:marBottom w:val="0"/>
                  <w:divBdr>
                    <w:top w:val="none" w:sz="0" w:space="0" w:color="auto"/>
                    <w:left w:val="none" w:sz="0" w:space="0" w:color="auto"/>
                    <w:bottom w:val="none" w:sz="0" w:space="0" w:color="auto"/>
                    <w:right w:val="none" w:sz="0" w:space="0" w:color="auto"/>
                  </w:divBdr>
                </w:div>
                <w:div w:id="960644534">
                  <w:marLeft w:val="0"/>
                  <w:marRight w:val="0"/>
                  <w:marTop w:val="0"/>
                  <w:marBottom w:val="0"/>
                  <w:divBdr>
                    <w:top w:val="none" w:sz="0" w:space="0" w:color="auto"/>
                    <w:left w:val="none" w:sz="0" w:space="0" w:color="auto"/>
                    <w:bottom w:val="none" w:sz="0" w:space="0" w:color="auto"/>
                    <w:right w:val="none" w:sz="0" w:space="0" w:color="auto"/>
                  </w:divBdr>
                </w:div>
                <w:div w:id="2049257237">
                  <w:marLeft w:val="0"/>
                  <w:marRight w:val="0"/>
                  <w:marTop w:val="0"/>
                  <w:marBottom w:val="0"/>
                  <w:divBdr>
                    <w:top w:val="none" w:sz="0" w:space="0" w:color="auto"/>
                    <w:left w:val="none" w:sz="0" w:space="0" w:color="auto"/>
                    <w:bottom w:val="none" w:sz="0" w:space="0" w:color="auto"/>
                    <w:right w:val="none" w:sz="0" w:space="0" w:color="auto"/>
                  </w:divBdr>
                </w:div>
                <w:div w:id="1435634890">
                  <w:marLeft w:val="0"/>
                  <w:marRight w:val="0"/>
                  <w:marTop w:val="0"/>
                  <w:marBottom w:val="0"/>
                  <w:divBdr>
                    <w:top w:val="none" w:sz="0" w:space="0" w:color="auto"/>
                    <w:left w:val="none" w:sz="0" w:space="0" w:color="auto"/>
                    <w:bottom w:val="none" w:sz="0" w:space="0" w:color="auto"/>
                    <w:right w:val="none" w:sz="0" w:space="0" w:color="auto"/>
                  </w:divBdr>
                </w:div>
                <w:div w:id="1068650400">
                  <w:marLeft w:val="0"/>
                  <w:marRight w:val="0"/>
                  <w:marTop w:val="0"/>
                  <w:marBottom w:val="0"/>
                  <w:divBdr>
                    <w:top w:val="none" w:sz="0" w:space="0" w:color="auto"/>
                    <w:left w:val="none" w:sz="0" w:space="0" w:color="auto"/>
                    <w:bottom w:val="none" w:sz="0" w:space="0" w:color="auto"/>
                    <w:right w:val="none" w:sz="0" w:space="0" w:color="auto"/>
                  </w:divBdr>
                </w:div>
                <w:div w:id="1530143501">
                  <w:marLeft w:val="0"/>
                  <w:marRight w:val="0"/>
                  <w:marTop w:val="0"/>
                  <w:marBottom w:val="0"/>
                  <w:divBdr>
                    <w:top w:val="none" w:sz="0" w:space="0" w:color="auto"/>
                    <w:left w:val="none" w:sz="0" w:space="0" w:color="auto"/>
                    <w:bottom w:val="none" w:sz="0" w:space="0" w:color="auto"/>
                    <w:right w:val="none" w:sz="0" w:space="0" w:color="auto"/>
                  </w:divBdr>
                </w:div>
                <w:div w:id="970550056">
                  <w:marLeft w:val="0"/>
                  <w:marRight w:val="0"/>
                  <w:marTop w:val="0"/>
                  <w:marBottom w:val="0"/>
                  <w:divBdr>
                    <w:top w:val="none" w:sz="0" w:space="0" w:color="auto"/>
                    <w:left w:val="none" w:sz="0" w:space="0" w:color="auto"/>
                    <w:bottom w:val="none" w:sz="0" w:space="0" w:color="auto"/>
                    <w:right w:val="none" w:sz="0" w:space="0" w:color="auto"/>
                  </w:divBdr>
                </w:div>
                <w:div w:id="177745057">
                  <w:marLeft w:val="0"/>
                  <w:marRight w:val="0"/>
                  <w:marTop w:val="0"/>
                  <w:marBottom w:val="0"/>
                  <w:divBdr>
                    <w:top w:val="none" w:sz="0" w:space="0" w:color="auto"/>
                    <w:left w:val="none" w:sz="0" w:space="0" w:color="auto"/>
                    <w:bottom w:val="none" w:sz="0" w:space="0" w:color="auto"/>
                    <w:right w:val="none" w:sz="0" w:space="0" w:color="auto"/>
                  </w:divBdr>
                </w:div>
                <w:div w:id="1081678056">
                  <w:marLeft w:val="0"/>
                  <w:marRight w:val="0"/>
                  <w:marTop w:val="0"/>
                  <w:marBottom w:val="0"/>
                  <w:divBdr>
                    <w:top w:val="none" w:sz="0" w:space="0" w:color="auto"/>
                    <w:left w:val="none" w:sz="0" w:space="0" w:color="auto"/>
                    <w:bottom w:val="none" w:sz="0" w:space="0" w:color="auto"/>
                    <w:right w:val="none" w:sz="0" w:space="0" w:color="auto"/>
                  </w:divBdr>
                </w:div>
                <w:div w:id="475994552">
                  <w:marLeft w:val="0"/>
                  <w:marRight w:val="0"/>
                  <w:marTop w:val="0"/>
                  <w:marBottom w:val="0"/>
                  <w:divBdr>
                    <w:top w:val="none" w:sz="0" w:space="0" w:color="auto"/>
                    <w:left w:val="none" w:sz="0" w:space="0" w:color="auto"/>
                    <w:bottom w:val="none" w:sz="0" w:space="0" w:color="auto"/>
                    <w:right w:val="none" w:sz="0" w:space="0" w:color="auto"/>
                  </w:divBdr>
                </w:div>
                <w:div w:id="1094666552">
                  <w:marLeft w:val="0"/>
                  <w:marRight w:val="0"/>
                  <w:marTop w:val="0"/>
                  <w:marBottom w:val="0"/>
                  <w:divBdr>
                    <w:top w:val="none" w:sz="0" w:space="0" w:color="auto"/>
                    <w:left w:val="none" w:sz="0" w:space="0" w:color="auto"/>
                    <w:bottom w:val="none" w:sz="0" w:space="0" w:color="auto"/>
                    <w:right w:val="none" w:sz="0" w:space="0" w:color="auto"/>
                  </w:divBdr>
                </w:div>
                <w:div w:id="173807737">
                  <w:marLeft w:val="0"/>
                  <w:marRight w:val="0"/>
                  <w:marTop w:val="0"/>
                  <w:marBottom w:val="0"/>
                  <w:divBdr>
                    <w:top w:val="none" w:sz="0" w:space="0" w:color="auto"/>
                    <w:left w:val="none" w:sz="0" w:space="0" w:color="auto"/>
                    <w:bottom w:val="none" w:sz="0" w:space="0" w:color="auto"/>
                    <w:right w:val="none" w:sz="0" w:space="0" w:color="auto"/>
                  </w:divBdr>
                </w:div>
                <w:div w:id="1694768376">
                  <w:marLeft w:val="0"/>
                  <w:marRight w:val="0"/>
                  <w:marTop w:val="0"/>
                  <w:marBottom w:val="0"/>
                  <w:divBdr>
                    <w:top w:val="none" w:sz="0" w:space="0" w:color="auto"/>
                    <w:left w:val="none" w:sz="0" w:space="0" w:color="auto"/>
                    <w:bottom w:val="none" w:sz="0" w:space="0" w:color="auto"/>
                    <w:right w:val="none" w:sz="0" w:space="0" w:color="auto"/>
                  </w:divBdr>
                </w:div>
                <w:div w:id="1555389322">
                  <w:marLeft w:val="0"/>
                  <w:marRight w:val="0"/>
                  <w:marTop w:val="0"/>
                  <w:marBottom w:val="0"/>
                  <w:divBdr>
                    <w:top w:val="none" w:sz="0" w:space="0" w:color="auto"/>
                    <w:left w:val="none" w:sz="0" w:space="0" w:color="auto"/>
                    <w:bottom w:val="none" w:sz="0" w:space="0" w:color="auto"/>
                    <w:right w:val="none" w:sz="0" w:space="0" w:color="auto"/>
                  </w:divBdr>
                </w:div>
                <w:div w:id="1815835273">
                  <w:marLeft w:val="0"/>
                  <w:marRight w:val="0"/>
                  <w:marTop w:val="0"/>
                  <w:marBottom w:val="0"/>
                  <w:divBdr>
                    <w:top w:val="none" w:sz="0" w:space="0" w:color="auto"/>
                    <w:left w:val="none" w:sz="0" w:space="0" w:color="auto"/>
                    <w:bottom w:val="none" w:sz="0" w:space="0" w:color="auto"/>
                    <w:right w:val="none" w:sz="0" w:space="0" w:color="auto"/>
                  </w:divBdr>
                </w:div>
                <w:div w:id="452024122">
                  <w:marLeft w:val="0"/>
                  <w:marRight w:val="0"/>
                  <w:marTop w:val="0"/>
                  <w:marBottom w:val="0"/>
                  <w:divBdr>
                    <w:top w:val="none" w:sz="0" w:space="0" w:color="auto"/>
                    <w:left w:val="none" w:sz="0" w:space="0" w:color="auto"/>
                    <w:bottom w:val="none" w:sz="0" w:space="0" w:color="auto"/>
                    <w:right w:val="none" w:sz="0" w:space="0" w:color="auto"/>
                  </w:divBdr>
                </w:div>
                <w:div w:id="1976131288">
                  <w:marLeft w:val="0"/>
                  <w:marRight w:val="0"/>
                  <w:marTop w:val="0"/>
                  <w:marBottom w:val="0"/>
                  <w:divBdr>
                    <w:top w:val="none" w:sz="0" w:space="0" w:color="auto"/>
                    <w:left w:val="none" w:sz="0" w:space="0" w:color="auto"/>
                    <w:bottom w:val="none" w:sz="0" w:space="0" w:color="auto"/>
                    <w:right w:val="none" w:sz="0" w:space="0" w:color="auto"/>
                  </w:divBdr>
                </w:div>
                <w:div w:id="523634532">
                  <w:marLeft w:val="0"/>
                  <w:marRight w:val="0"/>
                  <w:marTop w:val="0"/>
                  <w:marBottom w:val="0"/>
                  <w:divBdr>
                    <w:top w:val="none" w:sz="0" w:space="0" w:color="auto"/>
                    <w:left w:val="none" w:sz="0" w:space="0" w:color="auto"/>
                    <w:bottom w:val="none" w:sz="0" w:space="0" w:color="auto"/>
                    <w:right w:val="none" w:sz="0" w:space="0" w:color="auto"/>
                  </w:divBdr>
                </w:div>
                <w:div w:id="42102823">
                  <w:marLeft w:val="0"/>
                  <w:marRight w:val="0"/>
                  <w:marTop w:val="0"/>
                  <w:marBottom w:val="0"/>
                  <w:divBdr>
                    <w:top w:val="none" w:sz="0" w:space="0" w:color="auto"/>
                    <w:left w:val="none" w:sz="0" w:space="0" w:color="auto"/>
                    <w:bottom w:val="none" w:sz="0" w:space="0" w:color="auto"/>
                    <w:right w:val="none" w:sz="0" w:space="0" w:color="auto"/>
                  </w:divBdr>
                </w:div>
                <w:div w:id="799693289">
                  <w:marLeft w:val="0"/>
                  <w:marRight w:val="0"/>
                  <w:marTop w:val="0"/>
                  <w:marBottom w:val="0"/>
                  <w:divBdr>
                    <w:top w:val="none" w:sz="0" w:space="0" w:color="auto"/>
                    <w:left w:val="none" w:sz="0" w:space="0" w:color="auto"/>
                    <w:bottom w:val="none" w:sz="0" w:space="0" w:color="auto"/>
                    <w:right w:val="none" w:sz="0" w:space="0" w:color="auto"/>
                  </w:divBdr>
                </w:div>
                <w:div w:id="1474979970">
                  <w:marLeft w:val="0"/>
                  <w:marRight w:val="0"/>
                  <w:marTop w:val="0"/>
                  <w:marBottom w:val="0"/>
                  <w:divBdr>
                    <w:top w:val="none" w:sz="0" w:space="0" w:color="auto"/>
                    <w:left w:val="none" w:sz="0" w:space="0" w:color="auto"/>
                    <w:bottom w:val="none" w:sz="0" w:space="0" w:color="auto"/>
                    <w:right w:val="none" w:sz="0" w:space="0" w:color="auto"/>
                  </w:divBdr>
                </w:div>
                <w:div w:id="1833645060">
                  <w:marLeft w:val="0"/>
                  <w:marRight w:val="0"/>
                  <w:marTop w:val="0"/>
                  <w:marBottom w:val="0"/>
                  <w:divBdr>
                    <w:top w:val="none" w:sz="0" w:space="0" w:color="auto"/>
                    <w:left w:val="none" w:sz="0" w:space="0" w:color="auto"/>
                    <w:bottom w:val="none" w:sz="0" w:space="0" w:color="auto"/>
                    <w:right w:val="none" w:sz="0" w:space="0" w:color="auto"/>
                  </w:divBdr>
                </w:div>
                <w:div w:id="417603154">
                  <w:marLeft w:val="0"/>
                  <w:marRight w:val="0"/>
                  <w:marTop w:val="0"/>
                  <w:marBottom w:val="0"/>
                  <w:divBdr>
                    <w:top w:val="none" w:sz="0" w:space="0" w:color="auto"/>
                    <w:left w:val="none" w:sz="0" w:space="0" w:color="auto"/>
                    <w:bottom w:val="none" w:sz="0" w:space="0" w:color="auto"/>
                    <w:right w:val="none" w:sz="0" w:space="0" w:color="auto"/>
                  </w:divBdr>
                </w:div>
                <w:div w:id="1274678313">
                  <w:marLeft w:val="0"/>
                  <w:marRight w:val="0"/>
                  <w:marTop w:val="0"/>
                  <w:marBottom w:val="0"/>
                  <w:divBdr>
                    <w:top w:val="none" w:sz="0" w:space="0" w:color="auto"/>
                    <w:left w:val="none" w:sz="0" w:space="0" w:color="auto"/>
                    <w:bottom w:val="none" w:sz="0" w:space="0" w:color="auto"/>
                    <w:right w:val="none" w:sz="0" w:space="0" w:color="auto"/>
                  </w:divBdr>
                </w:div>
                <w:div w:id="2089106311">
                  <w:marLeft w:val="0"/>
                  <w:marRight w:val="0"/>
                  <w:marTop w:val="0"/>
                  <w:marBottom w:val="0"/>
                  <w:divBdr>
                    <w:top w:val="none" w:sz="0" w:space="0" w:color="auto"/>
                    <w:left w:val="none" w:sz="0" w:space="0" w:color="auto"/>
                    <w:bottom w:val="none" w:sz="0" w:space="0" w:color="auto"/>
                    <w:right w:val="none" w:sz="0" w:space="0" w:color="auto"/>
                  </w:divBdr>
                </w:div>
                <w:div w:id="1016537030">
                  <w:marLeft w:val="0"/>
                  <w:marRight w:val="0"/>
                  <w:marTop w:val="0"/>
                  <w:marBottom w:val="0"/>
                  <w:divBdr>
                    <w:top w:val="none" w:sz="0" w:space="0" w:color="auto"/>
                    <w:left w:val="none" w:sz="0" w:space="0" w:color="auto"/>
                    <w:bottom w:val="none" w:sz="0" w:space="0" w:color="auto"/>
                    <w:right w:val="none" w:sz="0" w:space="0" w:color="auto"/>
                  </w:divBdr>
                </w:div>
                <w:div w:id="187331291">
                  <w:marLeft w:val="0"/>
                  <w:marRight w:val="0"/>
                  <w:marTop w:val="0"/>
                  <w:marBottom w:val="0"/>
                  <w:divBdr>
                    <w:top w:val="none" w:sz="0" w:space="0" w:color="auto"/>
                    <w:left w:val="none" w:sz="0" w:space="0" w:color="auto"/>
                    <w:bottom w:val="none" w:sz="0" w:space="0" w:color="auto"/>
                    <w:right w:val="none" w:sz="0" w:space="0" w:color="auto"/>
                  </w:divBdr>
                </w:div>
                <w:div w:id="1952862419">
                  <w:marLeft w:val="0"/>
                  <w:marRight w:val="0"/>
                  <w:marTop w:val="0"/>
                  <w:marBottom w:val="0"/>
                  <w:divBdr>
                    <w:top w:val="none" w:sz="0" w:space="0" w:color="auto"/>
                    <w:left w:val="none" w:sz="0" w:space="0" w:color="auto"/>
                    <w:bottom w:val="none" w:sz="0" w:space="0" w:color="auto"/>
                    <w:right w:val="none" w:sz="0" w:space="0" w:color="auto"/>
                  </w:divBdr>
                </w:div>
                <w:div w:id="1494679755">
                  <w:marLeft w:val="0"/>
                  <w:marRight w:val="0"/>
                  <w:marTop w:val="0"/>
                  <w:marBottom w:val="0"/>
                  <w:divBdr>
                    <w:top w:val="none" w:sz="0" w:space="0" w:color="auto"/>
                    <w:left w:val="none" w:sz="0" w:space="0" w:color="auto"/>
                    <w:bottom w:val="none" w:sz="0" w:space="0" w:color="auto"/>
                    <w:right w:val="none" w:sz="0" w:space="0" w:color="auto"/>
                  </w:divBdr>
                </w:div>
                <w:div w:id="1650279886">
                  <w:marLeft w:val="0"/>
                  <w:marRight w:val="0"/>
                  <w:marTop w:val="0"/>
                  <w:marBottom w:val="0"/>
                  <w:divBdr>
                    <w:top w:val="none" w:sz="0" w:space="0" w:color="auto"/>
                    <w:left w:val="none" w:sz="0" w:space="0" w:color="auto"/>
                    <w:bottom w:val="none" w:sz="0" w:space="0" w:color="auto"/>
                    <w:right w:val="none" w:sz="0" w:space="0" w:color="auto"/>
                  </w:divBdr>
                </w:div>
                <w:div w:id="13966554">
                  <w:marLeft w:val="0"/>
                  <w:marRight w:val="0"/>
                  <w:marTop w:val="0"/>
                  <w:marBottom w:val="0"/>
                  <w:divBdr>
                    <w:top w:val="none" w:sz="0" w:space="0" w:color="auto"/>
                    <w:left w:val="none" w:sz="0" w:space="0" w:color="auto"/>
                    <w:bottom w:val="none" w:sz="0" w:space="0" w:color="auto"/>
                    <w:right w:val="none" w:sz="0" w:space="0" w:color="auto"/>
                  </w:divBdr>
                </w:div>
                <w:div w:id="2039618084">
                  <w:marLeft w:val="0"/>
                  <w:marRight w:val="0"/>
                  <w:marTop w:val="0"/>
                  <w:marBottom w:val="0"/>
                  <w:divBdr>
                    <w:top w:val="none" w:sz="0" w:space="0" w:color="auto"/>
                    <w:left w:val="none" w:sz="0" w:space="0" w:color="auto"/>
                    <w:bottom w:val="none" w:sz="0" w:space="0" w:color="auto"/>
                    <w:right w:val="none" w:sz="0" w:space="0" w:color="auto"/>
                  </w:divBdr>
                </w:div>
                <w:div w:id="20399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010001127_/links" TargetMode="External"/><Relationship Id="rId13" Type="http://schemas.openxmlformats.org/officeDocument/2006/relationships/hyperlink" Target="https://adilet.zan.kz/kaz/docs/P1800000827" TargetMode="External"/><Relationship Id="rId18" Type="http://schemas.openxmlformats.org/officeDocument/2006/relationships/hyperlink" Target="https://adilet.zan.kz/kaz/docs/P1800000827" TargetMode="External"/><Relationship Id="rId26" Type="http://schemas.openxmlformats.org/officeDocument/2006/relationships/hyperlink" Target="https://adilet.zan.kz/kaz/docs/P070000793_" TargetMode="External"/><Relationship Id="rId39" Type="http://schemas.openxmlformats.org/officeDocument/2006/relationships/hyperlink" Target="https://adilet.zan.kz/kaz/docs/P040000532_" TargetMode="External"/><Relationship Id="rId3" Type="http://schemas.openxmlformats.org/officeDocument/2006/relationships/settings" Target="settings.xml"/><Relationship Id="rId21" Type="http://schemas.openxmlformats.org/officeDocument/2006/relationships/hyperlink" Target="https://adilet.zan.kz/kaz/docs/P2000000928" TargetMode="External"/><Relationship Id="rId34" Type="http://schemas.openxmlformats.org/officeDocument/2006/relationships/hyperlink" Target="https://adilet.zan.kz/kaz/docs/P030001385_" TargetMode="External"/><Relationship Id="rId42" Type="http://schemas.openxmlformats.org/officeDocument/2006/relationships/fontTable" Target="fontTable.xml"/><Relationship Id="rId7" Type="http://schemas.openxmlformats.org/officeDocument/2006/relationships/hyperlink" Target="https://adilet.zan.kz/kaz/docs/P010001127_/history" TargetMode="External"/><Relationship Id="rId12" Type="http://schemas.openxmlformats.org/officeDocument/2006/relationships/hyperlink" Target="https://adilet.zan.kz/kaz/docs/P070000793_" TargetMode="External"/><Relationship Id="rId17" Type="http://schemas.openxmlformats.org/officeDocument/2006/relationships/hyperlink" Target="https://adilet.zan.kz/kaz/docs/P1700000939" TargetMode="External"/><Relationship Id="rId25" Type="http://schemas.openxmlformats.org/officeDocument/2006/relationships/hyperlink" Target="https://adilet.zan.kz/kaz/docs/P040000532_" TargetMode="External"/><Relationship Id="rId33" Type="http://schemas.openxmlformats.org/officeDocument/2006/relationships/hyperlink" Target="https://adilet.zan.kz/kaz/docs/P070000793_" TargetMode="External"/><Relationship Id="rId38" Type="http://schemas.openxmlformats.org/officeDocument/2006/relationships/hyperlink" Target="https://adilet.zan.kz/kaz/docs/P070000793_" TargetMode="External"/><Relationship Id="rId2" Type="http://schemas.openxmlformats.org/officeDocument/2006/relationships/styles" Target="styles.xml"/><Relationship Id="rId16" Type="http://schemas.openxmlformats.org/officeDocument/2006/relationships/hyperlink" Target="https://adilet.zan.kz/kaz/docs/P070000793_" TargetMode="External"/><Relationship Id="rId20" Type="http://schemas.openxmlformats.org/officeDocument/2006/relationships/hyperlink" Target="https://adilet.zan.kz/kaz/docs/P2000000068" TargetMode="External"/><Relationship Id="rId29" Type="http://schemas.openxmlformats.org/officeDocument/2006/relationships/hyperlink" Target="https://adilet.zan.kz/kaz/docs/P070000793_" TargetMode="External"/><Relationship Id="rId41" Type="http://schemas.openxmlformats.org/officeDocument/2006/relationships/hyperlink" Target="https://adilet.zan.kz/kaz/docs/P040000532_" TargetMode="External"/><Relationship Id="rId1" Type="http://schemas.openxmlformats.org/officeDocument/2006/relationships/numbering" Target="numbering.xml"/><Relationship Id="rId6" Type="http://schemas.openxmlformats.org/officeDocument/2006/relationships/hyperlink" Target="https://adilet.zan.kz/kaz/docs/P010001127_/info" TargetMode="External"/><Relationship Id="rId11" Type="http://schemas.openxmlformats.org/officeDocument/2006/relationships/hyperlink" Target="https://adilet.zan.kz/kaz/docs/P040000532_" TargetMode="External"/><Relationship Id="rId24" Type="http://schemas.openxmlformats.org/officeDocument/2006/relationships/hyperlink" Target="https://adilet.zan.kz/kaz/docs/P030001385_" TargetMode="External"/><Relationship Id="rId32" Type="http://schemas.openxmlformats.org/officeDocument/2006/relationships/hyperlink" Target="https://adilet.zan.kz/kaz/docs/P070000793_" TargetMode="External"/><Relationship Id="rId37" Type="http://schemas.openxmlformats.org/officeDocument/2006/relationships/hyperlink" Target="https://adilet.zan.kz/kaz/docs/P040000532_" TargetMode="External"/><Relationship Id="rId40" Type="http://schemas.openxmlformats.org/officeDocument/2006/relationships/hyperlink" Target="https://adilet.zan.kz/kaz/docs/P030001385_" TargetMode="External"/><Relationship Id="rId5" Type="http://schemas.openxmlformats.org/officeDocument/2006/relationships/hyperlink" Target="https://adilet.zan.kz/kaz/docs/P010001127_" TargetMode="External"/><Relationship Id="rId15" Type="http://schemas.openxmlformats.org/officeDocument/2006/relationships/hyperlink" Target="https://adilet.zan.kz/kaz/docs/P040000532_" TargetMode="External"/><Relationship Id="rId23" Type="http://schemas.openxmlformats.org/officeDocument/2006/relationships/hyperlink" Target="https://adilet.zan.kz/kaz/docs/P1800000827" TargetMode="External"/><Relationship Id="rId28" Type="http://schemas.openxmlformats.org/officeDocument/2006/relationships/hyperlink" Target="https://adilet.zan.kz/kaz/docs/P070000793_" TargetMode="External"/><Relationship Id="rId36" Type="http://schemas.openxmlformats.org/officeDocument/2006/relationships/hyperlink" Target="https://adilet.zan.kz/kaz/docs/P030001385_" TargetMode="External"/><Relationship Id="rId10" Type="http://schemas.openxmlformats.org/officeDocument/2006/relationships/hyperlink" Target="https://adilet.zan.kz/kaz/docs/P030001385_" TargetMode="External"/><Relationship Id="rId19" Type="http://schemas.openxmlformats.org/officeDocument/2006/relationships/hyperlink" Target="https://adilet.zan.kz/kaz/docs/P1900000925" TargetMode="External"/><Relationship Id="rId31" Type="http://schemas.openxmlformats.org/officeDocument/2006/relationships/hyperlink" Target="https://adilet.zan.kz/kaz/docs/P030001385_" TargetMode="External"/><Relationship Id="rId4" Type="http://schemas.openxmlformats.org/officeDocument/2006/relationships/webSettings" Target="webSettings.xml"/><Relationship Id="rId9" Type="http://schemas.openxmlformats.org/officeDocument/2006/relationships/hyperlink" Target="https://adilet.zan.kz/kaz/docs/P010001127_/download" TargetMode="External"/><Relationship Id="rId14" Type="http://schemas.openxmlformats.org/officeDocument/2006/relationships/hyperlink" Target="https://adilet.zan.kz/kaz/docs/P030001385_" TargetMode="External"/><Relationship Id="rId22" Type="http://schemas.openxmlformats.org/officeDocument/2006/relationships/hyperlink" Target="https://adilet.zan.kz/kaz/docs/P030001385_" TargetMode="External"/><Relationship Id="rId27" Type="http://schemas.openxmlformats.org/officeDocument/2006/relationships/hyperlink" Target="https://adilet.zan.kz/kaz/docs/P2100000145" TargetMode="External"/><Relationship Id="rId30" Type="http://schemas.openxmlformats.org/officeDocument/2006/relationships/hyperlink" Target="https://adilet.zan.kz/kaz/docs/P040001197_" TargetMode="External"/><Relationship Id="rId35" Type="http://schemas.openxmlformats.org/officeDocument/2006/relationships/hyperlink" Target="https://adilet.zan.kz/kaz/docs/P040000532_"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2529</Words>
  <Characters>14419</Characters>
  <Application>Microsoft Office Word</Application>
  <DocSecurity>0</DocSecurity>
  <Lines>120</Lines>
  <Paragraphs>33</Paragraphs>
  <ScaleCrop>false</ScaleCrop>
  <Company/>
  <LinksUpToDate>false</LinksUpToDate>
  <CharactersWithSpaces>16915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2022-05-12T12:03:00Z</dcterms:created>
  <dcterms:modified xsi:type="dcterms:W3CDTF">2022-05-12T12:05:00Z</dcterms:modified>
</cp:coreProperties>
</file>