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CA3" w:rsidRPr="004B2D96" w:rsidRDefault="00EB4665" w:rsidP="004B2D96">
      <w:pPr>
        <w:spacing w:after="0" w:line="240" w:lineRule="auto"/>
        <w:jc w:val="center"/>
        <w:rPr>
          <w:rFonts w:ascii="Times New Roman" w:eastAsia="Times New Roman" w:hAnsi="Times New Roman" w:cs="Times New Roman"/>
          <w:b/>
          <w:color w:val="000000"/>
          <w:sz w:val="28"/>
          <w:szCs w:val="28"/>
          <w:shd w:val="clear" w:color="auto" w:fill="FFFFFF"/>
          <w:lang w:val="kk-KZ" w:eastAsia="ru-RU"/>
        </w:rPr>
      </w:pPr>
      <w:r w:rsidRPr="00EB4665">
        <w:rPr>
          <w:rFonts w:ascii="Times New Roman" w:eastAsia="Times New Roman" w:hAnsi="Times New Roman" w:cs="Times New Roman"/>
          <w:b/>
          <w:color w:val="000000"/>
          <w:sz w:val="28"/>
          <w:szCs w:val="28"/>
          <w:shd w:val="clear" w:color="auto" w:fill="FFFFFF"/>
          <w:lang w:val="kk-KZ" w:eastAsia="ru-RU"/>
        </w:rPr>
        <w:t>ҚАЗАҚСТАН РЕСПУБЛИКАСЫНЫҢ ЗАҢЫ</w:t>
      </w:r>
    </w:p>
    <w:p w:rsidR="004B2D96" w:rsidRDefault="004B2D96" w:rsidP="004B2D96">
      <w:pPr>
        <w:spacing w:after="0" w:line="240" w:lineRule="auto"/>
        <w:jc w:val="center"/>
        <w:rPr>
          <w:rFonts w:ascii="Times New Roman" w:eastAsia="Times New Roman" w:hAnsi="Times New Roman" w:cs="Times New Roman"/>
          <w:b/>
          <w:color w:val="000000"/>
          <w:sz w:val="28"/>
          <w:szCs w:val="28"/>
          <w:shd w:val="clear" w:color="auto" w:fill="FFFFFF"/>
          <w:lang w:val="kk-KZ" w:eastAsia="ru-RU"/>
        </w:rPr>
      </w:pPr>
      <w:r w:rsidRPr="004B2D96">
        <w:rPr>
          <w:rFonts w:ascii="Times New Roman" w:eastAsia="Times New Roman" w:hAnsi="Times New Roman" w:cs="Times New Roman"/>
          <w:b/>
          <w:color w:val="000000"/>
          <w:sz w:val="28"/>
          <w:szCs w:val="28"/>
          <w:shd w:val="clear" w:color="auto" w:fill="FFFFFF"/>
          <w:lang w:val="kk-KZ" w:eastAsia="ru-RU"/>
        </w:rPr>
        <w:t>ПЕДАГОГ МӘРТЕБЕСІ ТУРАЛЫ</w:t>
      </w:r>
    </w:p>
    <w:p w:rsidR="004B2D96" w:rsidRPr="002609EF" w:rsidRDefault="004B2D96" w:rsidP="004B2D96">
      <w:pPr>
        <w:spacing w:after="0" w:line="240" w:lineRule="auto"/>
        <w:jc w:val="center"/>
        <w:rPr>
          <w:rFonts w:ascii="Times New Roman" w:eastAsia="Times New Roman" w:hAnsi="Times New Roman" w:cs="Times New Roman"/>
          <w:color w:val="000000"/>
          <w:sz w:val="28"/>
          <w:szCs w:val="28"/>
          <w:shd w:val="clear" w:color="auto" w:fill="FFFFFF"/>
          <w:lang w:val="kk-KZ" w:eastAsia="ru-RU"/>
        </w:rPr>
      </w:pPr>
      <w:r w:rsidRPr="002609EF">
        <w:rPr>
          <w:rFonts w:ascii="Times New Roman" w:eastAsia="Times New Roman" w:hAnsi="Times New Roman" w:cs="Times New Roman"/>
          <w:color w:val="000000"/>
          <w:sz w:val="28"/>
          <w:szCs w:val="28"/>
          <w:shd w:val="clear" w:color="auto" w:fill="FFFFFF"/>
          <w:lang w:val="kk-KZ" w:eastAsia="ru-RU"/>
        </w:rPr>
        <w:t xml:space="preserve">  (</w:t>
      </w:r>
      <w:r w:rsidR="00EB4665" w:rsidRPr="00EB4665">
        <w:rPr>
          <w:rFonts w:ascii="Times New Roman" w:eastAsia="Times New Roman" w:hAnsi="Times New Roman" w:cs="Times New Roman"/>
          <w:color w:val="000000"/>
          <w:sz w:val="28"/>
          <w:szCs w:val="28"/>
          <w:shd w:val="clear" w:color="auto" w:fill="FFFFFF"/>
          <w:lang w:val="kk-KZ" w:eastAsia="ru-RU"/>
        </w:rPr>
        <w:t xml:space="preserve"> </w:t>
      </w:r>
      <w:r w:rsidRPr="002609EF">
        <w:rPr>
          <w:rFonts w:ascii="Times New Roman" w:eastAsia="Times New Roman" w:hAnsi="Times New Roman" w:cs="Times New Roman"/>
          <w:color w:val="000000"/>
          <w:sz w:val="28"/>
          <w:szCs w:val="28"/>
          <w:shd w:val="clear" w:color="auto" w:fill="FFFFFF"/>
          <w:lang w:val="kk-KZ" w:eastAsia="ru-RU"/>
        </w:rPr>
        <w:t>2019 жылғы 27 желтоқсан № 293 -VI ҚРЗ)</w:t>
      </w:r>
    </w:p>
    <w:p w:rsidR="00A54CA3" w:rsidRDefault="00A54CA3"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p>
    <w:p w:rsidR="00A54CA3" w:rsidRDefault="002609EF"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  </w:t>
      </w:r>
      <w:r w:rsidR="00EB4665" w:rsidRPr="00EB4665">
        <w:rPr>
          <w:rFonts w:ascii="Times New Roman" w:eastAsia="Times New Roman" w:hAnsi="Times New Roman" w:cs="Times New Roman"/>
          <w:color w:val="000000"/>
          <w:sz w:val="28"/>
          <w:szCs w:val="28"/>
          <w:shd w:val="clear" w:color="auto" w:fill="FFFFFF"/>
          <w:lang w:val="kk-KZ" w:eastAsia="ru-RU"/>
        </w:rPr>
        <w:t xml:space="preserve">Осы Заң педагог мәртебесін айқындайды, педагогтің құқықтарын, әлеуметтік кепілдіктерін және шектеулерін, міндеттері мен жауапкершілігін белгілейді. </w:t>
      </w:r>
    </w:p>
    <w:p w:rsidR="002609EF"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1-бап.</w:t>
      </w:r>
      <w:r w:rsidRPr="00AA3763">
        <w:rPr>
          <w:rFonts w:ascii="Times New Roman" w:eastAsia="Times New Roman" w:hAnsi="Times New Roman" w:cs="Times New Roman"/>
          <w:color w:val="000000"/>
          <w:sz w:val="28"/>
          <w:szCs w:val="28"/>
          <w:shd w:val="clear" w:color="auto" w:fill="FFFFFF"/>
          <w:lang w:val="kk-KZ" w:eastAsia="ru-RU"/>
        </w:rPr>
        <w:t xml:space="preserve"> </w:t>
      </w:r>
      <w:r w:rsidRPr="00AA3763">
        <w:rPr>
          <w:rFonts w:ascii="Times New Roman" w:eastAsia="Times New Roman" w:hAnsi="Times New Roman" w:cs="Times New Roman"/>
          <w:b/>
          <w:color w:val="000000"/>
          <w:sz w:val="28"/>
          <w:szCs w:val="28"/>
          <w:shd w:val="clear" w:color="auto" w:fill="FFFFFF"/>
          <w:lang w:val="kk-KZ" w:eastAsia="ru-RU"/>
        </w:rPr>
        <w:t>Осы Заңда пайдаланылатын негізгі ұғымдар</w:t>
      </w:r>
      <w:r w:rsidRPr="00AA3763">
        <w:rPr>
          <w:rFonts w:ascii="Times New Roman" w:eastAsia="Times New Roman" w:hAnsi="Times New Roman" w:cs="Times New Roman"/>
          <w:color w:val="000000"/>
          <w:sz w:val="28"/>
          <w:szCs w:val="28"/>
          <w:shd w:val="clear" w:color="auto" w:fill="FFFFFF"/>
          <w:lang w:val="kk-KZ" w:eastAsia="ru-RU"/>
        </w:rPr>
        <w:t xml:space="preserve">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Осы Заңда мынадай негізгі ұғымдар пайдаланылады: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2) педагогтік әдеп – педагогтердің Қазақстан Республикасының педагог мәртебесі туралы заңнамасында белгіленген мінез-құлық нормалары;</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3) педагогтік әдеп жөніндегі кеңес – білім беру ұйымында құрылатын, педагогтердің педагогтік әдепті сақтау мәселелерін қарайтын алқалы орган;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4) тәлімгерлік – педагогтің орта білім беру ұйымында педагогтің кәсіптік қызметіне алғаш рет кіріскен адамға кәсіптік бейімделуіне практикалық көмек көрсету жөніндегі қызметі.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b/>
          <w:color w:val="000000"/>
          <w:sz w:val="28"/>
          <w:szCs w:val="28"/>
          <w:shd w:val="clear" w:color="auto" w:fill="FFFFFF"/>
          <w:lang w:eastAsia="ru-RU"/>
        </w:rPr>
        <w:t>2-бап.</w:t>
      </w:r>
      <w:r w:rsidRPr="00EB4665">
        <w:rPr>
          <w:rFonts w:ascii="Times New Roman" w:eastAsia="Times New Roman" w:hAnsi="Times New Roman" w:cs="Times New Roman"/>
          <w:color w:val="000000"/>
          <w:sz w:val="28"/>
          <w:szCs w:val="28"/>
          <w:shd w:val="clear" w:color="auto" w:fill="FFFFFF"/>
          <w:lang w:eastAsia="ru-RU"/>
        </w:rPr>
        <w:t xml:space="preserve"> </w:t>
      </w:r>
      <w:r w:rsidRPr="00EB4665">
        <w:rPr>
          <w:rFonts w:ascii="Times New Roman" w:eastAsia="Times New Roman" w:hAnsi="Times New Roman" w:cs="Times New Roman"/>
          <w:b/>
          <w:color w:val="000000"/>
          <w:sz w:val="28"/>
          <w:szCs w:val="28"/>
          <w:shd w:val="clear" w:color="auto" w:fill="FFFFFF"/>
          <w:lang w:eastAsia="ru-RU"/>
        </w:rPr>
        <w:t>Қазақстан Республикасының педагог мәртебесі туралы заңнамасы</w:t>
      </w:r>
      <w:r w:rsidRPr="00EB4665">
        <w:rPr>
          <w:rFonts w:ascii="Times New Roman" w:eastAsia="Times New Roman" w:hAnsi="Times New Roman" w:cs="Times New Roman"/>
          <w:color w:val="000000"/>
          <w:sz w:val="28"/>
          <w:szCs w:val="28"/>
          <w:shd w:val="clear" w:color="auto" w:fill="FFFFFF"/>
          <w:lang w:eastAsia="ru-RU"/>
        </w:rPr>
        <w:t xml:space="preserve">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1. Қазақстан Республикасының педагог мәртебесі туралы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2. Егер Қазақстан Республикасы ратификациялаған халықаралық шартта осы Заңда қамтылғандардан өзгеше қағидалар белгіленсе, онда халықаралық шарттың қағидалары қолданылады.</w:t>
      </w:r>
    </w:p>
    <w:p w:rsidR="002609EF"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3-бап</w:t>
      </w:r>
      <w:r w:rsidRPr="00AA3763">
        <w:rPr>
          <w:rFonts w:ascii="Times New Roman" w:eastAsia="Times New Roman" w:hAnsi="Times New Roman" w:cs="Times New Roman"/>
          <w:color w:val="000000"/>
          <w:sz w:val="28"/>
          <w:szCs w:val="28"/>
          <w:shd w:val="clear" w:color="auto" w:fill="FFFFFF"/>
          <w:lang w:val="kk-KZ" w:eastAsia="ru-RU"/>
        </w:rPr>
        <w:t xml:space="preserve">. </w:t>
      </w:r>
      <w:r w:rsidRPr="00AA3763">
        <w:rPr>
          <w:rFonts w:ascii="Times New Roman" w:eastAsia="Times New Roman" w:hAnsi="Times New Roman" w:cs="Times New Roman"/>
          <w:b/>
          <w:color w:val="000000"/>
          <w:sz w:val="28"/>
          <w:szCs w:val="28"/>
          <w:shd w:val="clear" w:color="auto" w:fill="FFFFFF"/>
          <w:lang w:val="kk-KZ" w:eastAsia="ru-RU"/>
        </w:rPr>
        <w:t>Осы Заңның қолданылу саласы</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Осы Заңның күші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кәсіптік қызметін жүзеге асыратын педагогтерге қолданылады. </w:t>
      </w:r>
      <w:r w:rsidRPr="00AA3763">
        <w:rPr>
          <w:rFonts w:ascii="Times New Roman" w:eastAsia="Times New Roman" w:hAnsi="Times New Roman" w:cs="Times New Roman"/>
          <w:color w:val="000000"/>
          <w:sz w:val="28"/>
          <w:szCs w:val="28"/>
          <w:shd w:val="clear" w:color="auto" w:fill="FFFFFF"/>
          <w:lang w:val="kk-KZ" w:eastAsia="ru-RU"/>
        </w:rPr>
        <w:t>Әскери оқу орындарының педагогтеріне осы Заңның күші «Әскери қызмет және әскери қызметшілердің мәртебесі туралы» Қазақстан Республикасының Заңында көзделген ерекшеліктермен қолданылады.</w:t>
      </w:r>
    </w:p>
    <w:p w:rsidR="00A54CA3" w:rsidRPr="002609EF" w:rsidRDefault="00EB4665" w:rsidP="004B2D96">
      <w:pPr>
        <w:spacing w:after="0" w:line="240" w:lineRule="auto"/>
        <w:jc w:val="both"/>
        <w:rPr>
          <w:rFonts w:ascii="Times New Roman" w:eastAsia="Times New Roman" w:hAnsi="Times New Roman" w:cs="Times New Roman"/>
          <w:b/>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 xml:space="preserve"> 4-бап.</w:t>
      </w:r>
      <w:r w:rsidRPr="00AA3763">
        <w:rPr>
          <w:rFonts w:ascii="Times New Roman" w:eastAsia="Times New Roman" w:hAnsi="Times New Roman" w:cs="Times New Roman"/>
          <w:color w:val="000000"/>
          <w:sz w:val="28"/>
          <w:szCs w:val="28"/>
          <w:shd w:val="clear" w:color="auto" w:fill="FFFFFF"/>
          <w:lang w:val="kk-KZ" w:eastAsia="ru-RU"/>
        </w:rPr>
        <w:t xml:space="preserve"> </w:t>
      </w:r>
      <w:r w:rsidRPr="00AA3763">
        <w:rPr>
          <w:rFonts w:ascii="Times New Roman" w:eastAsia="Times New Roman" w:hAnsi="Times New Roman" w:cs="Times New Roman"/>
          <w:b/>
          <w:color w:val="000000"/>
          <w:sz w:val="28"/>
          <w:szCs w:val="28"/>
          <w:shd w:val="clear" w:color="auto" w:fill="FFFFFF"/>
          <w:lang w:val="kk-KZ" w:eastAsia="ru-RU"/>
        </w:rPr>
        <w:t>Педагог мәртебесі</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1. Қазақстан Республикасында педагогтің ерекше мәртебесі танылады, бұл оның кәсіптік қызметін жүзеге асыруы үшін жағдайды қамтамасыз етеді.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 Білім беру саласында кәсіптік қызметін жүзеге асырған және Қазақстан Республикасының заңнамасында белгіленген тәртіппен тиісті ұйыммен еңбек қатынастарында болған кезеңде адам педагог мәртебесіне ие болады.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3. Педагог лауазымдарының тізбесін білім беру саласындағы уәкілетті орган бекітеді. </w:t>
      </w:r>
    </w:p>
    <w:p w:rsidR="00A54CA3" w:rsidRPr="002609EF" w:rsidRDefault="00EB4665" w:rsidP="004B2D96">
      <w:pPr>
        <w:spacing w:after="0" w:line="240" w:lineRule="auto"/>
        <w:jc w:val="both"/>
        <w:rPr>
          <w:rFonts w:ascii="Times New Roman" w:eastAsia="Times New Roman" w:hAnsi="Times New Roman" w:cs="Times New Roman"/>
          <w:b/>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5-бап.</w:t>
      </w:r>
      <w:r w:rsidRPr="00AA3763">
        <w:rPr>
          <w:rFonts w:ascii="Times New Roman" w:eastAsia="Times New Roman" w:hAnsi="Times New Roman" w:cs="Times New Roman"/>
          <w:color w:val="000000"/>
          <w:sz w:val="28"/>
          <w:szCs w:val="28"/>
          <w:shd w:val="clear" w:color="auto" w:fill="FFFFFF"/>
          <w:lang w:val="kk-KZ" w:eastAsia="ru-RU"/>
        </w:rPr>
        <w:t xml:space="preserve"> </w:t>
      </w:r>
      <w:r w:rsidRPr="00AA3763">
        <w:rPr>
          <w:rFonts w:ascii="Times New Roman" w:eastAsia="Times New Roman" w:hAnsi="Times New Roman" w:cs="Times New Roman"/>
          <w:b/>
          <w:color w:val="000000"/>
          <w:sz w:val="28"/>
          <w:szCs w:val="28"/>
          <w:shd w:val="clear" w:color="auto" w:fill="FFFFFF"/>
          <w:lang w:val="kk-KZ" w:eastAsia="ru-RU"/>
        </w:rPr>
        <w:t xml:space="preserve">Педагогтік әдеп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lastRenderedPageBreak/>
        <w:t xml:space="preserve">1. Педагогтік әдеп заңдылық, адалдық, жауапкершілік, жеке адамның ар-намысы мен қадір-қасиетін құрметтеу қағидаттарына негізделеді.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 Педагогтік әдепті бұзу тәртіптік теріс қылық болып табылады және педагогті Қазақстан Республикасының еңбек заңнамасына сәйкес тәртіптік жауаптылыққа алып келеді.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3. Педагогтік әдепті білім беру саласындағы уәкілетті орган бекітеді. </w:t>
      </w:r>
    </w:p>
    <w:p w:rsidR="00A54CA3" w:rsidRPr="00A54CA3" w:rsidRDefault="00EB4665" w:rsidP="004B2D96">
      <w:pPr>
        <w:spacing w:after="0" w:line="240" w:lineRule="auto"/>
        <w:jc w:val="both"/>
        <w:rPr>
          <w:rFonts w:ascii="Times New Roman" w:eastAsia="Times New Roman" w:hAnsi="Times New Roman" w:cs="Times New Roman"/>
          <w:b/>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6-бап.</w:t>
      </w:r>
      <w:r w:rsidRPr="00AA3763">
        <w:rPr>
          <w:rFonts w:ascii="Times New Roman" w:eastAsia="Times New Roman" w:hAnsi="Times New Roman" w:cs="Times New Roman"/>
          <w:color w:val="000000"/>
          <w:sz w:val="28"/>
          <w:szCs w:val="28"/>
          <w:shd w:val="clear" w:color="auto" w:fill="FFFFFF"/>
          <w:lang w:val="kk-KZ" w:eastAsia="ru-RU"/>
        </w:rPr>
        <w:t xml:space="preserve"> </w:t>
      </w:r>
      <w:r w:rsidRPr="00AA3763">
        <w:rPr>
          <w:rFonts w:ascii="Times New Roman" w:eastAsia="Times New Roman" w:hAnsi="Times New Roman" w:cs="Times New Roman"/>
          <w:b/>
          <w:color w:val="000000"/>
          <w:sz w:val="28"/>
          <w:szCs w:val="28"/>
          <w:shd w:val="clear" w:color="auto" w:fill="FFFFFF"/>
          <w:lang w:val="kk-KZ" w:eastAsia="ru-RU"/>
        </w:rPr>
        <w:t>Педагогтің кәсіптік қызметін қамтамасыз ету</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1. Қазақстан Республикасының еңбек заңнамасына сәйкес жұмыс беруші педагогке ол кәсіптік қызметін жүзеге асыру үшін жағдайды қамтамасыз етеді.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2. Педагог кәсіптік қызметін жүзеге асыру кезінде:</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1) Қазақстан Республикасының заңдарында көзделген жағдайларды қоспағанда, оны кәсіптік міндеттерімен байланысты емес жұмыс түрлеріне тартуға;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2) одан Қазақстан Республикасының білім беру саласындағы заңнамасында көзделмеген есептілікті не ақпаратты талап етіп алдыруға;</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3) Қазақстан Республикасының заңдарында көзделмеген тексерулер жүргізуге;</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4) оған тауарлар мен көрсетілетін қызметтерді сатып алу бойынша міндетті жүктеуге жол берілмейді.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3. Мемлекеттік орта білім беру ұйымдарының педагогтерін олар кәсіптік қызметін жүзеге асыру кезінде мемлекеттік емес ұйымдардың іс-шараларын өткізуге тартуға жол берілмейді.</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w:t>
      </w:r>
      <w:r w:rsidRPr="00AA3763">
        <w:rPr>
          <w:rFonts w:ascii="Times New Roman" w:eastAsia="Times New Roman" w:hAnsi="Times New Roman" w:cs="Times New Roman"/>
          <w:b/>
          <w:color w:val="000000"/>
          <w:sz w:val="28"/>
          <w:szCs w:val="28"/>
          <w:shd w:val="clear" w:color="auto" w:fill="FFFFFF"/>
          <w:lang w:val="kk-KZ" w:eastAsia="ru-RU"/>
        </w:rPr>
        <w:t>7-бап</w:t>
      </w:r>
      <w:r w:rsidRPr="00AA3763">
        <w:rPr>
          <w:rFonts w:ascii="Times New Roman" w:eastAsia="Times New Roman" w:hAnsi="Times New Roman" w:cs="Times New Roman"/>
          <w:color w:val="000000"/>
          <w:sz w:val="28"/>
          <w:szCs w:val="28"/>
          <w:shd w:val="clear" w:color="auto" w:fill="FFFFFF"/>
          <w:lang w:val="kk-KZ" w:eastAsia="ru-RU"/>
        </w:rPr>
        <w:t xml:space="preserve">. </w:t>
      </w:r>
      <w:r w:rsidRPr="00AA3763">
        <w:rPr>
          <w:rFonts w:ascii="Times New Roman" w:eastAsia="Times New Roman" w:hAnsi="Times New Roman" w:cs="Times New Roman"/>
          <w:b/>
          <w:color w:val="000000"/>
          <w:sz w:val="28"/>
          <w:szCs w:val="28"/>
          <w:shd w:val="clear" w:color="auto" w:fill="FFFFFF"/>
          <w:lang w:val="kk-KZ" w:eastAsia="ru-RU"/>
        </w:rPr>
        <w:t>Педагогтің кәсіптік қызметін жүзеге асыру кезіндегі құқықтары</w:t>
      </w:r>
      <w:r w:rsidRPr="00AA3763">
        <w:rPr>
          <w:rFonts w:ascii="Times New Roman" w:eastAsia="Times New Roman" w:hAnsi="Times New Roman" w:cs="Times New Roman"/>
          <w:color w:val="000000"/>
          <w:sz w:val="28"/>
          <w:szCs w:val="28"/>
          <w:shd w:val="clear" w:color="auto" w:fill="FFFFFF"/>
          <w:lang w:val="kk-KZ" w:eastAsia="ru-RU"/>
        </w:rPr>
        <w:t xml:space="preserve">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 Кәсіптік қызметін жүзеге асыру кезінде педагогтің: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 тиісті білім беру деңгейінің мемлекеттік жалпыға міндетті стандартының талаптары сақталған кезде кәсіптік қызметті ұйымдастырудың тәсілдері мен нысандарын еркін таңдауға;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 лауазымды адамдар және басқа да тұлғалар тарапынан заңсыз араласудан және кедергі келтіруден қорғалуға;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3) білім алушылар, тәрбиеленушілер және олардың ата-анасы немесе өзге де заңды өкілдері тарапынан кәсібіне құрметпен қаралуына және тиісінше мінез-құлық көрсетілуіне;</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4) кәсіптік қызметін жүзеге асыру үшін ұйымдастырушылық және материалдық-техникалық қамтамасыз етілуге және қажетті жағдайлардың жасалуына;</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5) ғылыми, зерттеу, шығармашылық, эксперименттік қызметті жүзеге асыруға, педагогтік практикаға жаңа әдістемелер мен технологияларды енгізуге;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6) тиісті білім беру деңгейінің мемлекеттік жалпыға міндетті стандартының талаптары сақталған кезде шығармашылық бастамаға, оқыту мен тәрбиелеудің авторлық бағдарламалары мен әдістерін әзірлеуге және қолдануға, оқыту мен тәрбиелеудің жаңа, неғұрлым жетілдірілген әдістерін дамытуға және таратуға;</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7) білім беру бағдарламасына сәйкес оқыту мен тәрбиелеудің оқу құралдарын, материалдарын және өзге де құралдарын таңдауға;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8) білім беру бағдарламаларын, оқу жоспарларын, білім беру қызметінің әдістемелік материалдары мен өзге де құрауыштарын, сондай-ақ оқулықтарды, оқу-әдістемелік кешендер мен оқу құралдарын әзірлеуге қатысуға;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9) жұмыс орны бойынша сайланбалы лауазымға сайлануға және оны атқаруға;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10) білім беру сапасын жетілдіруге бағытталған, оның ішінде білім беру ұйымының қызметіне қатысты мәселелерді талқылауға қатысуға;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lastRenderedPageBreak/>
        <w:t xml:space="preserve">11) білім беру ұйымын басқарудың алқалы органдарының жұмысына қатысуға; 12) бес жылда бір реттен сиретпей біліктілігін арттыруға;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13) үздіксіз кәсіптік дамуға және біліктілікті арттыру нысандарын таңдауға;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14) біліктілік санатының мерзімінен бұрын берілуіне;</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15) Қазақстан Республикасының заңнамасында белгіленген тәртіппен жеке педагогтік қызметке;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16) кәсіптік қызметіндегі табыстары үшін көтермеленуге;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17) «Әскери қызмет және әскери қызметшілердің мәртебесі туралы» Қазақстан Республикасының Заңына сәйкес әскери қызметке шақыруды кейінге қалдыруға; 18) Қазақстан Республикасының заңнамасында айқындалған тәртіппен және шарттарда кәсіптік дағдыларын сақтап-тұру және арттыру үшін «Болашақ» халықаралық стипендиясы бойынша тағылымдамадан өтуге;</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19) өзіне қатысты қабылданатын ұйым басшысының актілеріне, әрекеттеріне және шешімдеріне жоғары тұрған лауазымды адамдарға немесе сотқа шағым жасауға;</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20) білім алушылар, тәрбиеленушілер және олардың ата-анасы немесе өзге де заңды өкілдері тарапынан ар-намысы мен қадір-қасиетіне құрмет көрсетілуіне құқығы;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21) Қазақстан Республикасының заңнамасында көзделген өзге де құқықтары бар. 2. </w:t>
      </w:r>
      <w:r w:rsidRPr="00AA3763">
        <w:rPr>
          <w:rFonts w:ascii="Times New Roman" w:eastAsia="Times New Roman" w:hAnsi="Times New Roman" w:cs="Times New Roman"/>
          <w:color w:val="000000"/>
          <w:sz w:val="28"/>
          <w:szCs w:val="28"/>
          <w:shd w:val="clear" w:color="auto" w:fill="FFFFFF"/>
          <w:lang w:val="kk-KZ" w:eastAsia="ru-RU"/>
        </w:rPr>
        <w:t>Педагогтің осы баптың 1-тармағында көзделген құқықтарын жүзеге асыру басқа адамдардың құқықтары мен бостандықтарын бұзбауға тиіс.</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color w:val="000000"/>
          <w:sz w:val="28"/>
          <w:szCs w:val="28"/>
          <w:shd w:val="clear" w:color="auto" w:fill="FFFFFF"/>
          <w:lang w:val="kk-KZ" w:eastAsia="ru-RU"/>
        </w:rPr>
        <w:t xml:space="preserve"> </w:t>
      </w:r>
      <w:r w:rsidRPr="00AA3763">
        <w:rPr>
          <w:rFonts w:ascii="Times New Roman" w:eastAsia="Times New Roman" w:hAnsi="Times New Roman" w:cs="Times New Roman"/>
          <w:b/>
          <w:color w:val="000000"/>
          <w:sz w:val="28"/>
          <w:szCs w:val="28"/>
          <w:shd w:val="clear" w:color="auto" w:fill="FFFFFF"/>
          <w:lang w:val="kk-KZ" w:eastAsia="ru-RU"/>
        </w:rPr>
        <w:t>8-бап. Педагогтің материалдық қамтамасыз етілу құқығы</w:t>
      </w:r>
      <w:r w:rsidRPr="00AA3763">
        <w:rPr>
          <w:rFonts w:ascii="Times New Roman" w:eastAsia="Times New Roman" w:hAnsi="Times New Roman" w:cs="Times New Roman"/>
          <w:color w:val="000000"/>
          <w:sz w:val="28"/>
          <w:szCs w:val="28"/>
          <w:shd w:val="clear" w:color="auto" w:fill="FFFFFF"/>
          <w:lang w:val="kk-KZ" w:eastAsia="ru-RU"/>
        </w:rPr>
        <w:t xml:space="preserve">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 Мемлекеттік ұйымдарда кәсіптік қызметін жүзеге асыратын педагогке еңбегіне ақы төлеу жүйесі, лауазымдық айлықақылар, қосымша ақылар, үстемеақылар және ынталандыру сипатындағы басқа да төлемдер Қазақстан Республикасының заңнамасында белгіленген тәртіппен айқындалады. </w:t>
      </w:r>
      <w:r w:rsidRPr="00AA3763">
        <w:rPr>
          <w:rFonts w:ascii="Times New Roman" w:eastAsia="Times New Roman" w:hAnsi="Times New Roman" w:cs="Times New Roman"/>
          <w:color w:val="000000"/>
          <w:sz w:val="28"/>
          <w:szCs w:val="28"/>
          <w:shd w:val="clear" w:color="auto" w:fill="FFFFFF"/>
          <w:lang w:val="kk-KZ" w:eastAsia="ru-RU"/>
        </w:rPr>
        <w:t xml:space="preserve">Жекеменшік білім беру ұйымдарында кәсіптік қызметін жүзеге асыратын педагогтердің еңбегіне ақы төлеуді олардың құрылтайшылары немесе соған уәкілеттік берілген адам Қазақстан Республикасының заңнамасына сәйкес айқындайды.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 Мемлекеттік ұйымдар педагогтерінің жалақысын есептеу қағидаларын білім беру саласындағы уәкілетті орган еңбек жөніндегі уәкілетті мемлекеттік органмен келісу бойынша бекітеді.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3. Мемлекеттік білім беру ұйымдарында кәсіптік қызметін жүзеге асыратын педагогтердің айлық жалақысын есептеу үшін бір аптаға нормативтік оқу жүктемесі:</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1) 16 сағат – орта білім беру ұйымдары үшін;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2) 18 сағат: техникалық және кәсіптік, орта білімнен кейінгі білімнің білім беру бағдарламаларын іске асыратын білім беру ұйымдары үшін; білім алушылар мен тәрбиеленушілерге қосымша білім беру ұйымдары үшін; мамандандырылған және арнаулы білім беру ұйымдары үшін;</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3) 24 сағат: мектепке дейінгі ұйымдар, мектепке дейінгі тәрбие мен оқытудың мектепалды топтары, білім беру ұйымдарының мектепалды сыныптары үшін; балалар мен жасөспірімдердің спорттық білім беру ұйымдары үшін;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lastRenderedPageBreak/>
        <w:t xml:space="preserve">4) 30 сағат – интернаттық ұйымдардың, демалыс лагерьлерінің, техникалық және кәсіптік, орта білімнен кейінгі білім беру ұйымдары жатақханаларының тәрбиешілері үшін;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5) 25 сағат – арнайы білім беру ұйымдарының және жетім балалар мен ата-анасының қамқорлығынсыз қалған балаларға арналған білім беру ұйымдарының тәрбиешілері үшін белгіленеді.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4. Мемлекеттік ұйымдардың педагогіне негізгі жұмыс орны бойынша: философия докторы (PhD),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 қосымша ақы белгіленеді. </w:t>
      </w:r>
    </w:p>
    <w:p w:rsidR="00A54CA3"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5. Мемлекеттік орта білім беру ұйымында кәсіптік қызметін жүзеге асыратын педагогке негізгі жұмыс орны бойынша ғылыми-педагогикалық бағыт бойынша магистр дәрежесі үшін республикалық бюджет туралы заңда белгіленген және тиісті қаржы жылының 1 қаңтарына қолданыста болатын айлық есептік көрсеткіштің 10 еселенген мөлшерінде қосымша ақы белгіленеді.</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6. Жергілікті атқарушы органдар педагогтерге республикалық бюджет туралы заңда белгіленген және тиісті қаржы жылының 1 қаңтарына қолданыста болатын айлық есептік көрсеткіштің кемінде 300 еселенген мөлшерінде сыйақы түрінде қосымша ынталандыру төлемдерін белгілеуге құқылы.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9-бап. Педагогтің көтермеленуге құқығы</w:t>
      </w:r>
      <w:r w:rsidRPr="00AA3763">
        <w:rPr>
          <w:rFonts w:ascii="Times New Roman" w:eastAsia="Times New Roman" w:hAnsi="Times New Roman" w:cs="Times New Roman"/>
          <w:color w:val="000000"/>
          <w:sz w:val="28"/>
          <w:szCs w:val="28"/>
          <w:shd w:val="clear" w:color="auto" w:fill="FFFFFF"/>
          <w:lang w:val="kk-KZ" w:eastAsia="ru-RU"/>
        </w:rPr>
        <w:t xml:space="preserve">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 Адал еңбегі және өзінің кәсіптік міндеттерін үлгілі орындағаны үшін педагогке Қазақстан Республикасының заңнамасында, сондай-ақ ұйымның ішкі тәртіп қағидаларында көзделген көтермелеулер қолданылады.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 Педагогтің аса үздік жетістіктері және Қазақстан Республикасына сіңірген айрықша еңбегі үшін оған «Қазақстан Республикасының мемлекеттік наградалары туралы» Қазақстан Республикасының Заңына сәйкес мемлекеттік наградалар, оның ішінде «Қазақстанның еңбек сіңірген ұстазы» құрметті атағы беріледі. </w:t>
      </w:r>
      <w:r w:rsidRPr="00AA3763">
        <w:rPr>
          <w:rFonts w:ascii="Times New Roman" w:eastAsia="Times New Roman" w:hAnsi="Times New Roman" w:cs="Times New Roman"/>
          <w:color w:val="000000"/>
          <w:sz w:val="28"/>
          <w:szCs w:val="28"/>
          <w:shd w:val="clear" w:color="auto" w:fill="FFFFFF"/>
          <w:lang w:val="kk-KZ" w:eastAsia="ru-RU"/>
        </w:rPr>
        <w:t>«Қазақстанның еңбек сіңірген ұстазы» құрметті атағына ие болған педагог республикалық бюджет туралы заңда белгіленген және тиісті қаржы жылының 1 қаңтарына қолданыста болатын айлық есептік көрсеткіштің 1000 еселенген мөлшерінде біржолғы төлем алады.</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3. Білім беру саласындағы уәкілетті орган айқындайтын тізбе бойынша білім алушылар мен тәрбиеленушілер арасындағы халықаралық олимпиадалардың, конкурстардың және спорттық жарыстардың жеңімпазын, жүлдегерін дайындаған педагогке тиісті мемлекеттік білім беру ұйымының қызметі бойынша үнемдеу есебінен үш лауазымдық айлықақы мөлшерінде біржолғы сыйақы төленеді.</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4. Жергілікті атқарушы органдар біржолғы сыйақы төлей отырып немесе онсыз, жергілікті ерекшелік белгілері мен құрметті атақтарды тағайындау және ынталандырудың өзге де нысандары арқылы, оның ішінде Қазақстан Республикасында белгіленген мерекелік күндерге орай педагогтерді </w:t>
      </w:r>
      <w:r w:rsidRPr="00EB4665">
        <w:rPr>
          <w:rFonts w:ascii="Times New Roman" w:eastAsia="Times New Roman" w:hAnsi="Times New Roman" w:cs="Times New Roman"/>
          <w:color w:val="000000"/>
          <w:sz w:val="28"/>
          <w:szCs w:val="28"/>
          <w:shd w:val="clear" w:color="auto" w:fill="FFFFFF"/>
          <w:lang w:val="kk-KZ" w:eastAsia="ru-RU"/>
        </w:rPr>
        <w:lastRenderedPageBreak/>
        <w:t xml:space="preserve">көтермелеудің қосымша шараларын белгілеуге құқылы. </w:t>
      </w:r>
      <w:r w:rsidRPr="00AA3763">
        <w:rPr>
          <w:rFonts w:ascii="Times New Roman" w:eastAsia="Times New Roman" w:hAnsi="Times New Roman" w:cs="Times New Roman"/>
          <w:color w:val="000000"/>
          <w:sz w:val="28"/>
          <w:szCs w:val="28"/>
          <w:shd w:val="clear" w:color="auto" w:fill="FFFFFF"/>
          <w:lang w:val="kk-KZ" w:eastAsia="ru-RU"/>
        </w:rPr>
        <w:t xml:space="preserve">Жергілікті ерекшелік белгілері мен құрметті атақтардың сипаттамасын, оларды беру тәртібін, оның ішінде біржолғы сыйақы төлемдерінің мөлшерін жергілікті атқарушы орган айқындайды.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5. Жыл сайын республикалық бюджет қаражаты есебінен «Үздік педагог» атағын иеленушіге Қазақстан Республикасының Үкіметі айқындайтын мөлшерде және тәртіппен сыйақы төленеді.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10-бап. Педагогтік қайта даярлау</w:t>
      </w:r>
      <w:r w:rsidRPr="00AA3763">
        <w:rPr>
          <w:rFonts w:ascii="Times New Roman" w:eastAsia="Times New Roman" w:hAnsi="Times New Roman" w:cs="Times New Roman"/>
          <w:color w:val="000000"/>
          <w:sz w:val="28"/>
          <w:szCs w:val="28"/>
          <w:shd w:val="clear" w:color="auto" w:fill="FFFFFF"/>
          <w:lang w:val="kk-KZ" w:eastAsia="ru-RU"/>
        </w:rPr>
        <w:t xml:space="preserve">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 Педагогтік білімі жоқ, тиісті бейіні бойынша педагогтің кәсіптік қызметіне алғаш рет кірісетін кәсіптік білімі бар адамдар жоғары және (немесе) жоғары оқу орнынан кейінгі білім беру ұйымдарының базасында педагогтік қайта даярлаудан өтеді.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 Педагогтік қайта даярлау тәртібін білім беру саласындағы уәкілетті орган айқындайды.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3. Осы баптың нормалары қосымша білімнің білім беру бағдарламалары бойынша педагогтің кәсіптік қызметін жүзеге асыратын адамдарға қолданылмайды.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 xml:space="preserve">11-бап. Педагогтің кәсіптік қызметімен айналысуға қол жеткізуді шектеу </w:t>
      </w:r>
      <w:r w:rsidRPr="00AA3763">
        <w:rPr>
          <w:rFonts w:ascii="Times New Roman" w:eastAsia="Times New Roman" w:hAnsi="Times New Roman" w:cs="Times New Roman"/>
          <w:color w:val="000000"/>
          <w:sz w:val="28"/>
          <w:szCs w:val="28"/>
          <w:shd w:val="clear" w:color="auto" w:fill="FFFFFF"/>
          <w:lang w:val="kk-KZ" w:eastAsia="ru-RU"/>
        </w:rPr>
        <w:t xml:space="preserve">Педагогтің кәсіптік қызметіне: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 соттың заңды күшіне енген үкіміне сәйкес педагогтің кәсіптік қызметін жүзеге асыру құқығынан айырылған;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 Қазақстан Республикасының заңдарында белгіленген тәртіппен әрекетке қабілетсіз немесе әрекет қабілеті шектеулі деп танылған;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3) медициналық қарсы көрсетілімдері бар, психиатриялық және (немесе) наркологиялық есепте тұрған;</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4) техникалық және кәсіптік, орта білімнен кейінгі, жоғары немесе жоғары оқу орнынан кейінгі білімі туралы құжаттары жоқ адамдар;</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5) Қазақстан Республикасының Еңбек кодексінде көзделген өзге де шектеулер негізінде жіберілмейді.</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b/>
          <w:color w:val="000000"/>
          <w:sz w:val="28"/>
          <w:szCs w:val="28"/>
          <w:shd w:val="clear" w:color="auto" w:fill="FFFFFF"/>
          <w:lang w:val="kk-KZ" w:eastAsia="ru-RU"/>
        </w:rPr>
        <w:t xml:space="preserve"> </w:t>
      </w:r>
      <w:r w:rsidRPr="00AA3763">
        <w:rPr>
          <w:rFonts w:ascii="Times New Roman" w:eastAsia="Times New Roman" w:hAnsi="Times New Roman" w:cs="Times New Roman"/>
          <w:b/>
          <w:color w:val="000000"/>
          <w:sz w:val="28"/>
          <w:szCs w:val="28"/>
          <w:shd w:val="clear" w:color="auto" w:fill="FFFFFF"/>
          <w:lang w:val="kk-KZ" w:eastAsia="ru-RU"/>
        </w:rPr>
        <w:t>12-бап. Әлеуметтік кепілдіктер</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1. Педагогтерге: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1) Қазақстан Республикасының заңнамасына сәйкес тұрғынжайға, оның ішінде қызметтік тұрғынжайға және (немесе) жатақханаға;</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2) Қазақстан Республикасының заңнамасында көзделген тәртіппен жеке тұрғын үй құрылысы үшін жер учаскелеріне кепілдік беріледі. </w:t>
      </w:r>
      <w:r w:rsidRPr="00AA3763">
        <w:rPr>
          <w:rFonts w:ascii="Times New Roman" w:eastAsia="Times New Roman" w:hAnsi="Times New Roman" w:cs="Times New Roman"/>
          <w:color w:val="000000"/>
          <w:sz w:val="28"/>
          <w:szCs w:val="28"/>
          <w:shd w:val="clear" w:color="auto" w:fill="FFFFFF"/>
          <w:lang w:val="kk-KZ" w:eastAsia="ru-RU"/>
        </w:rPr>
        <w:t xml:space="preserve">Ауылдық елді мекендерде кәсіптік қызметін жүзеге асыратын педагогтерге жеке тұрғын үй құрылысы үшін жер учаскелерін беру Қазақстан Республикасының заңнамасында көзделген басымдық тәртіппен жүзеге асырылады;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3) ұзақтығы күнтізбелік 56 күн жыл сайынғы ақы төленетін еңбек демалысына;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4) өздеріне кезекті еңбек демалысы берілген кезде күнтізбелік жылда бір рет кемінде бір лауазымдық айлықақы мөлшерінде сауықтыруға арналған жәрдемақыға кепілдік беріледі.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 Педагогтің жұмыс уақыты мен демалыс уақыты режимінің ерекшеліктері білім беру саласындағы уәкілетті орган тиісті саланың уәкілетті органдарымен келісу бойынша бекітетін қағидаларда айқындалады.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lastRenderedPageBreak/>
        <w:t xml:space="preserve">3. Педагогтердің балаларына тұрғылықты жері бойынша мектепке дейінгі ұйымдардан орындарды жергілікті атқарушы органдар бірінші кезектегі тәртіппен береді.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4. Педагог Қазақстан Республикасының денсаулық сақтау саласындағы заңнамасына сәйкес денсаулық сақтау саласындағы құқықтарды қамтамасыз ететін әлеуметтік кепілдіктерді иеленеді.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5. Ауылдық елді мекенде кәсіптік қызметін жүзеге асыратын педагогке:</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1) жергілікті өкілді органдардың шешімі бойынша қала жағдайында кәсіптік қызметін жүзеге асыратын педагогтердің ставкаларымен салыстырғанда айлықақылар мен тарифтік ставкалар кемінде жиырма бес пайызға арттырылып белгіленеді;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6. Ауылдық елді мекендерге кәсіптік қызметін жүзеге асыру және тұру үшін келген педагогке жергілікті өкілді органдардың шешімі бойынша көтерме жәрдемақы және тұрғын үй сатып алу немесе салу үшін әлеуметтік қолдау көрсетіледі.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7. Жергілікті атқарушы органдар педагогке тұрғынжайды жалдау (жалға алу) үшін және коммуналдық көрсетілетін қызметтерге өтемақы төлемдерін, санаторийлік-курорттық емделуге және демалуға жолдама сатып алу үшін толық немесе ішінара төлемдер, сондай-ақ педагогті әлеуметтік қолдауға бағытталған өзге де жеңілдіктер белгілеуге құқылы.</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b/>
          <w:color w:val="000000"/>
          <w:sz w:val="28"/>
          <w:szCs w:val="28"/>
          <w:shd w:val="clear" w:color="auto" w:fill="FFFFFF"/>
          <w:lang w:val="kk-KZ" w:eastAsia="ru-RU"/>
        </w:rPr>
        <w:t xml:space="preserve"> </w:t>
      </w:r>
      <w:r w:rsidRPr="00C82C2F">
        <w:rPr>
          <w:rFonts w:ascii="Times New Roman" w:eastAsia="Times New Roman" w:hAnsi="Times New Roman" w:cs="Times New Roman"/>
          <w:b/>
          <w:color w:val="000000"/>
          <w:sz w:val="28"/>
          <w:szCs w:val="28"/>
          <w:shd w:val="clear" w:color="auto" w:fill="FFFFFF"/>
          <w:lang w:val="kk-KZ" w:eastAsia="ru-RU"/>
        </w:rPr>
        <w:t>13-бап. Тәлімгерлік</w:t>
      </w:r>
      <w:r w:rsidRPr="00C82C2F">
        <w:rPr>
          <w:rFonts w:ascii="Times New Roman" w:eastAsia="Times New Roman" w:hAnsi="Times New Roman" w:cs="Times New Roman"/>
          <w:color w:val="000000"/>
          <w:sz w:val="28"/>
          <w:szCs w:val="28"/>
          <w:shd w:val="clear" w:color="auto" w:fill="FFFFFF"/>
          <w:lang w:val="kk-KZ" w:eastAsia="ru-RU"/>
        </w:rPr>
        <w:t xml:space="preserve">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 Орта білім беру ұйымында кәсіптік қызметіне алғаш рет кіріскен педагогке бір оқу жылы кезеңіне тәлімгерлікті жүзеге асыратын педагог бекітіліп беріледі. </w:t>
      </w:r>
      <w:r w:rsidRPr="00AA3763">
        <w:rPr>
          <w:rFonts w:ascii="Times New Roman" w:eastAsia="Times New Roman" w:hAnsi="Times New Roman" w:cs="Times New Roman"/>
          <w:color w:val="000000"/>
          <w:sz w:val="28"/>
          <w:szCs w:val="28"/>
          <w:shd w:val="clear" w:color="auto" w:fill="FFFFFF"/>
          <w:lang w:val="kk-KZ" w:eastAsia="ru-RU"/>
        </w:rPr>
        <w:t xml:space="preserve">Тәлімгерлікті жүзеге асырғаны үшін педагогке Қазақстан Республикасының заңнамасында белгіленген тәртіппен қосымша ақы төленеді.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2. Тәлімгерлікті ұйымдастыру тәртібін және тәлімгерлікті жүзеге асыратын педагогтерге қойылатын талаптарды білім беру саласындағы уәкілетті орган айқындайды.</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b/>
          <w:color w:val="000000"/>
          <w:sz w:val="28"/>
          <w:szCs w:val="28"/>
          <w:shd w:val="clear" w:color="auto" w:fill="FFFFFF"/>
          <w:lang w:val="kk-KZ" w:eastAsia="ru-RU"/>
        </w:rPr>
        <w:t xml:space="preserve"> </w:t>
      </w:r>
      <w:r w:rsidRPr="00AA3763">
        <w:rPr>
          <w:rFonts w:ascii="Times New Roman" w:eastAsia="Times New Roman" w:hAnsi="Times New Roman" w:cs="Times New Roman"/>
          <w:b/>
          <w:color w:val="000000"/>
          <w:sz w:val="28"/>
          <w:szCs w:val="28"/>
          <w:shd w:val="clear" w:color="auto" w:fill="FFFFFF"/>
          <w:lang w:val="kk-KZ" w:eastAsia="ru-RU"/>
        </w:rPr>
        <w:t>14-бап. Педагогке біліктілік санатын беру (растау</w:t>
      </w:r>
      <w:r w:rsidRPr="00AA3763">
        <w:rPr>
          <w:rFonts w:ascii="Times New Roman" w:eastAsia="Times New Roman" w:hAnsi="Times New Roman" w:cs="Times New Roman"/>
          <w:color w:val="000000"/>
          <w:sz w:val="28"/>
          <w:szCs w:val="28"/>
          <w:shd w:val="clear" w:color="auto" w:fill="FFFFFF"/>
          <w:lang w:val="kk-KZ" w:eastAsia="ru-RU"/>
        </w:rPr>
        <w:t xml:space="preserve">)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Педагогтерге біліктілік санаттар білім беру саласындағы уәкілетті орган айқындайтын тәртіппен беріледі (расталады).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15-бап. Педагогтің міндеттері</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1. Педагог: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 өз қызметінде тиісті кәсіптік құзыреттерді меңгеруге;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 оқыту мен тәрбиелеудің педагогтік қағидаттарын сақтауға, оқыту мен тәрбиелеудің сапасын мемлекеттік жалпыға міндетті білім беру стандарттарында көзделген талаптардан төмен емес деңгейде қамтамасыз етуге;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3) өзінің кәсіптік шеберлігін, зерттеу, зияткерлік және шығармашылық деңгейін үздіксіз жетілдіруге, оның ішінде біліктілік санаты деңгейін бес жылда бір реттен сиретпей арттыруға (растауға);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4) педагогтік әдепті сақтауға;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5) Қазақстан Республикасының заңнамасында белгіленген тәртіппен міндетті мерзімдік медициналық қарап-тексерулерден өтуге;</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lastRenderedPageBreak/>
        <w:t xml:space="preserve"> 6) білім алушылардың, тәрбиеленушілердің және олардың ата-анасының немесе өзге де заңды өкілдерінің ар-намысы мен қадір-қасиетін құрметтеуге;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7) балаларды заңға, адамның және азаматтың құқықтарына, бостандықтарына, ата-анасына, үлкендерге, отбасылық, тарихи және мәдени құндылықтарға, мемлекеттік рәміздерге құрмет көрсету, жоғары имандылық, патриоттық, қоршаған ортаға ұқыпты қарау рухында тәрбиелеуге;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8) білім алушылар мен тәрбиеленушілердің өмірлік дағдыларын, құзыреттерін, өздігінен жұмыс істеуін, шығармашылық қабілеттерін дамытуға және саламатты өмір салты мәдениетін қалыптастыруға;</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9) білім беру ұйымының басшылығына өмірлік қиын жағдайда жүрген баланың анықталу фактілері туралы дереу хабарлауға;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10) құқық қорғау органдарына және білім беру ұйымының басшылығына қылмыстық не әкімшілік құқық бұзушылық белгілері бар әрекеттерді (әрекетсіздікті) кәмелетке толмағандардың жасау немесе оларға қатысты жасалу, оның ішінде білім беру ұйымынан тыс жерде кәсіптік қызметіне байланысты өзіне белгілі болған фактілер туралы дереу хабарлауға;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11) білім алушылар мен тәрбиеленушілерді оқыту және тәрбиелеу мәселелері бойынша ата-анасына немесе өзге де заңды өкілдеріне консультация беруге міндетті.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2. Педагог білім беру процесін саяси үгіттеу, білім алушылар мен тәрбиеленушілерді саяси, діни немесе өзге де сенім-нанымдарды қабылдауға не олардан бас тартуға мәжбүрлеу үшін, әлеуметтік, нәсілдік, ұлттық немесе діни алауыздықты қоздыру, әлеуметтік, нәсілдік, ұлттық, діни немесе тілдік тиесілік белгісі, дінге көзқарасы бойынша азаматтардың ерекшелігін, астамшылығын не кемшіндігін насихаттайтын, оның ішінде білім алушыларға Қазақстан Республикасының ұлттары мен ұлыстарының тарихи, ұлттық, діни және мәдени дәстүрлері туралы анық емес мәліметтерді хабарлау арқылы үгіттеу үшін, сондай-ақ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пайдалануға құқылы емес.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16-бап. Педагогтік әдеп жөніндегі кеңес</w:t>
      </w:r>
      <w:r w:rsidRPr="00AA3763">
        <w:rPr>
          <w:rFonts w:ascii="Times New Roman" w:eastAsia="Times New Roman" w:hAnsi="Times New Roman" w:cs="Times New Roman"/>
          <w:color w:val="000000"/>
          <w:sz w:val="28"/>
          <w:szCs w:val="28"/>
          <w:shd w:val="clear" w:color="auto" w:fill="FFFFFF"/>
          <w:lang w:val="kk-KZ" w:eastAsia="ru-RU"/>
        </w:rPr>
        <w:t xml:space="preserve">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1. Педагогтік әдеп жөніндегі кеңестің қызметі білім беру саласындағы уәкілетті орган бекітетін педагогтік әдеп жөніндегі кеңестің жұмысын ұйымдастырудың үлгілік қағидалары негізінде білім беру ұйымы айқындайтын тәртіппен жүзеге асырылады.</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2. Педагогтік әдеп жөніндегі кеңестің шешімдері ұсынымдық сипатта болады. </w:t>
      </w:r>
      <w:r w:rsidRPr="00AA3763">
        <w:rPr>
          <w:rFonts w:ascii="Times New Roman" w:eastAsia="Times New Roman" w:hAnsi="Times New Roman" w:cs="Times New Roman"/>
          <w:color w:val="000000"/>
          <w:sz w:val="28"/>
          <w:szCs w:val="28"/>
          <w:shd w:val="clear" w:color="auto" w:fill="FFFFFF"/>
          <w:lang w:val="kk-KZ" w:eastAsia="ru-RU"/>
        </w:rPr>
        <w:t xml:space="preserve">Педагогті тәртіптік жауаптылыққа тарту туралы шешім педагогтік әдеп жөніндегі кеңестің ұсынымы ескеріле отырып, білім беру ұйымы басшысының актісімен қабылданады.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3. Педагогтік әдепті сақтау туралы мәселе қаралған кезде педагогтің: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1) қаралып отырған мәселе туралы ақпаратты жазбаша түрде алуға;</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2) қаралып отырған мәселе бойынша барлық материалдармен танысуға;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3) өз құқықтары мен заңды мүдделерін Қазақстан Республикасының заңнамасында белгіленген тәртіппен жеке өзі немесе өкілі арқылы заңға қайшы келмейтін барлық тәсілдермен қорғауға;</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 4) шешімді жазбаша түрде алуға;</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lastRenderedPageBreak/>
        <w:t xml:space="preserve"> 5) қабылданған шешімге Қазақстан Республикасының заңнамасында белгіленген тәртіппен шағым жасауға құқығы бар.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EB4665">
        <w:rPr>
          <w:rFonts w:ascii="Times New Roman" w:eastAsia="Times New Roman" w:hAnsi="Times New Roman" w:cs="Times New Roman"/>
          <w:color w:val="000000"/>
          <w:sz w:val="28"/>
          <w:szCs w:val="28"/>
          <w:shd w:val="clear" w:color="auto" w:fill="FFFFFF"/>
          <w:lang w:val="kk-KZ" w:eastAsia="ru-RU"/>
        </w:rPr>
        <w:t xml:space="preserve">4. Педагогке қатысты талқылаулар және олардың негізінде қабылданған шешімдер оның келісімімен ғана жариялануы мүмкін.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17-бап. Педагогті кәсіптік даярлау</w:t>
      </w:r>
      <w:r w:rsidRPr="00AA3763">
        <w:rPr>
          <w:rFonts w:ascii="Times New Roman" w:eastAsia="Times New Roman" w:hAnsi="Times New Roman" w:cs="Times New Roman"/>
          <w:color w:val="000000"/>
          <w:sz w:val="28"/>
          <w:szCs w:val="28"/>
          <w:shd w:val="clear" w:color="auto" w:fill="FFFFFF"/>
          <w:lang w:val="kk-KZ" w:eastAsia="ru-RU"/>
        </w:rPr>
        <w:t xml:space="preserve">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774FE9">
        <w:rPr>
          <w:rFonts w:ascii="Times New Roman" w:eastAsia="Times New Roman" w:hAnsi="Times New Roman" w:cs="Times New Roman"/>
          <w:color w:val="000000"/>
          <w:sz w:val="28"/>
          <w:szCs w:val="28"/>
          <w:shd w:val="clear" w:color="auto" w:fill="FFFFFF"/>
          <w:lang w:val="kk-KZ" w:eastAsia="ru-RU"/>
        </w:rPr>
        <w:t xml:space="preserve">Педагогті кәсіптік даярлау техникалық және кәсіптік, орта білімнен кейінгі, жоғары және (немесе) жоғары оқу орнынан кейінгі білімнің білім беру бағдарламаларын іске асыратын білім беру ұйымдарында жүзеге асырылады.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774FE9">
        <w:rPr>
          <w:rFonts w:ascii="Times New Roman" w:eastAsia="Times New Roman" w:hAnsi="Times New Roman" w:cs="Times New Roman"/>
          <w:color w:val="000000"/>
          <w:sz w:val="28"/>
          <w:szCs w:val="28"/>
          <w:shd w:val="clear" w:color="auto" w:fill="FFFFFF"/>
          <w:lang w:val="kk-KZ" w:eastAsia="ru-RU"/>
        </w:rPr>
        <w:t xml:space="preserve">2. Педагогтерді кәсіптік даярлаудың білім беру бағдарламалары педагогтің кәсіптік стандартының талаптары негізінде әзірленеді.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18-бап. Педагогтің біліктілігін арттыру</w:t>
      </w:r>
      <w:r w:rsidRPr="00AA3763">
        <w:rPr>
          <w:rFonts w:ascii="Times New Roman" w:eastAsia="Times New Roman" w:hAnsi="Times New Roman" w:cs="Times New Roman"/>
          <w:color w:val="000000"/>
          <w:sz w:val="28"/>
          <w:szCs w:val="28"/>
          <w:shd w:val="clear" w:color="auto" w:fill="FFFFFF"/>
          <w:lang w:val="kk-KZ" w:eastAsia="ru-RU"/>
        </w:rPr>
        <w:t xml:space="preserve">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774FE9">
        <w:rPr>
          <w:rFonts w:ascii="Times New Roman" w:eastAsia="Times New Roman" w:hAnsi="Times New Roman" w:cs="Times New Roman"/>
          <w:color w:val="000000"/>
          <w:sz w:val="28"/>
          <w:szCs w:val="28"/>
          <w:shd w:val="clear" w:color="auto" w:fill="FFFFFF"/>
          <w:lang w:val="kk-KZ" w:eastAsia="ru-RU"/>
        </w:rPr>
        <w:t xml:space="preserve">1. Педагог бұрын алған кәсіптік құзыреттерін сақтап-тұру және дамыту мақсатында біліктілігін арттыру курстарынан өтеді, олардан өту тәртібін білім беру саласындағы уәкілетті орган айқындайды.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774FE9">
        <w:rPr>
          <w:rFonts w:ascii="Times New Roman" w:eastAsia="Times New Roman" w:hAnsi="Times New Roman" w:cs="Times New Roman"/>
          <w:color w:val="000000"/>
          <w:sz w:val="28"/>
          <w:szCs w:val="28"/>
          <w:shd w:val="clear" w:color="auto" w:fill="FFFFFF"/>
          <w:lang w:val="kk-KZ" w:eastAsia="ru-RU"/>
        </w:rPr>
        <w:t xml:space="preserve">2. Педагогтің біліктілігін арттыру мақсатында қосымша білімнің білім беру бағдарламалары бойынша оқыту бір жолы немесе кезең-кезеңмен жекелеген бағыттар мен пәндерді (модульдерді) меңгеру арқылы, сондай-ақ «Болашақ» халықаралық стипендиясы бойынша тағылымдамадан өту жолымен жүзеге асырылады.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774FE9">
        <w:rPr>
          <w:rFonts w:ascii="Times New Roman" w:eastAsia="Times New Roman" w:hAnsi="Times New Roman" w:cs="Times New Roman"/>
          <w:color w:val="000000"/>
          <w:sz w:val="28"/>
          <w:szCs w:val="28"/>
          <w:shd w:val="clear" w:color="auto" w:fill="FFFFFF"/>
          <w:lang w:val="kk-KZ" w:eastAsia="ru-RU"/>
        </w:rPr>
        <w:t xml:space="preserve">3. Педагогтер алған білімін практикада іске асыруы үшін біліктілікті арттыру курстарын өткізетін ұйымдар білім беру саласындағы уәкілетті орган айқындайтын тәртіппен педагогтер қызметін курстан кейінгі қолдауды тегін жүзеге асырады.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19-бап. Қазақстан Республикасының педагог мәртебесі туралы заңнамасын бұзғаны үшін жауаптылық</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774FE9">
        <w:rPr>
          <w:rFonts w:ascii="Times New Roman" w:eastAsia="Times New Roman" w:hAnsi="Times New Roman" w:cs="Times New Roman"/>
          <w:color w:val="000000"/>
          <w:sz w:val="28"/>
          <w:szCs w:val="28"/>
          <w:shd w:val="clear" w:color="auto" w:fill="FFFFFF"/>
          <w:lang w:val="kk-KZ" w:eastAsia="ru-RU"/>
        </w:rPr>
        <w:t xml:space="preserve"> Қазақстан Республикасының педагог мәртебесі туралы заңнамасын бұзу Қазақстан Республикасының заңдарына сәйкес жауаптылыққа алып келеді.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20-бап. Өтпелі ережелер</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774FE9">
        <w:rPr>
          <w:rFonts w:ascii="Times New Roman" w:eastAsia="Times New Roman" w:hAnsi="Times New Roman" w:cs="Times New Roman"/>
          <w:color w:val="000000"/>
          <w:sz w:val="28"/>
          <w:szCs w:val="28"/>
          <w:shd w:val="clear" w:color="auto" w:fill="FFFFFF"/>
          <w:lang w:val="kk-KZ" w:eastAsia="ru-RU"/>
        </w:rPr>
        <w:t xml:space="preserve"> Осы Заңның 8-бабы 3-тармағы 2) тармақшасы екінші абзацының қолданысы 2021 жылғы 1 қыркүйекке дейін тоқтатыла тұрсын, тоқтатыла тұру кезеңінде осы абзац мынадай редакцияда қолданылады деп белгіленсін: «орта білім беру ұйымдары мен техникалық және кәсіптік, орта білімнен кейінгі білімнің білім беру бағдарламаларын іске асыратын білім беру ұйымдары үшін;».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AA3763">
        <w:rPr>
          <w:rFonts w:ascii="Times New Roman" w:eastAsia="Times New Roman" w:hAnsi="Times New Roman" w:cs="Times New Roman"/>
          <w:b/>
          <w:color w:val="000000"/>
          <w:sz w:val="28"/>
          <w:szCs w:val="28"/>
          <w:shd w:val="clear" w:color="auto" w:fill="FFFFFF"/>
          <w:lang w:val="kk-KZ" w:eastAsia="ru-RU"/>
        </w:rPr>
        <w:t>21-бап. Осы Заңды қолданысқа енгізу тәртібі</w:t>
      </w:r>
      <w:r w:rsidRPr="00AA3763">
        <w:rPr>
          <w:rFonts w:ascii="Times New Roman" w:eastAsia="Times New Roman" w:hAnsi="Times New Roman" w:cs="Times New Roman"/>
          <w:color w:val="000000"/>
          <w:sz w:val="28"/>
          <w:szCs w:val="28"/>
          <w:shd w:val="clear" w:color="auto" w:fill="FFFFFF"/>
          <w:lang w:val="kk-KZ" w:eastAsia="ru-RU"/>
        </w:rPr>
        <w:t xml:space="preserve"> </w:t>
      </w:r>
    </w:p>
    <w:p w:rsidR="00774FE9"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774FE9">
        <w:rPr>
          <w:rFonts w:ascii="Times New Roman" w:eastAsia="Times New Roman" w:hAnsi="Times New Roman" w:cs="Times New Roman"/>
          <w:color w:val="000000"/>
          <w:sz w:val="28"/>
          <w:szCs w:val="28"/>
          <w:shd w:val="clear" w:color="auto" w:fill="FFFFFF"/>
          <w:lang w:val="kk-KZ" w:eastAsia="ru-RU"/>
        </w:rPr>
        <w:t xml:space="preserve">Осы Заң, 2021 жылғы 1 қыркүйектен бастап қолданысқа енгізілетін 8-баптың 3-тармағының 1) тармақшасын қоспағанда, алғашқы ресми жарияланған күнінен кейін күнтізбелік он күн өткен соң қолданысқа енгізіледі. </w:t>
      </w:r>
    </w:p>
    <w:p w:rsidR="004B2D96" w:rsidRDefault="004B2D96"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Pr>
          <w:rFonts w:ascii="Times New Roman" w:eastAsia="Times New Roman" w:hAnsi="Times New Roman" w:cs="Times New Roman"/>
          <w:color w:val="000000"/>
          <w:sz w:val="28"/>
          <w:szCs w:val="28"/>
          <w:shd w:val="clear" w:color="auto" w:fill="FFFFFF"/>
          <w:lang w:val="kk-KZ" w:eastAsia="ru-RU"/>
        </w:rPr>
        <w:t xml:space="preserve"> </w:t>
      </w:r>
    </w:p>
    <w:p w:rsidR="004B2D96" w:rsidRDefault="00EB4665" w:rsidP="004B2D96">
      <w:pPr>
        <w:spacing w:after="0" w:line="240" w:lineRule="auto"/>
        <w:jc w:val="both"/>
        <w:rPr>
          <w:rFonts w:ascii="Times New Roman" w:eastAsia="Times New Roman" w:hAnsi="Times New Roman" w:cs="Times New Roman"/>
          <w:color w:val="000000"/>
          <w:sz w:val="28"/>
          <w:szCs w:val="28"/>
          <w:shd w:val="clear" w:color="auto" w:fill="FFFFFF"/>
          <w:lang w:val="kk-KZ" w:eastAsia="ru-RU"/>
        </w:rPr>
      </w:pPr>
      <w:r w:rsidRPr="00774FE9">
        <w:rPr>
          <w:rFonts w:ascii="Times New Roman" w:eastAsia="Times New Roman" w:hAnsi="Times New Roman" w:cs="Times New Roman"/>
          <w:color w:val="000000"/>
          <w:sz w:val="28"/>
          <w:szCs w:val="28"/>
          <w:shd w:val="clear" w:color="auto" w:fill="FFFFFF"/>
          <w:lang w:val="kk-KZ" w:eastAsia="ru-RU"/>
        </w:rPr>
        <w:t xml:space="preserve">Қазақстан Республикасының Президенті Қ.ТОҚАЕВ </w:t>
      </w:r>
    </w:p>
    <w:p w:rsidR="00774FE9" w:rsidRPr="004B2D96" w:rsidRDefault="00EB4665" w:rsidP="004B2D96">
      <w:pPr>
        <w:spacing w:after="0" w:line="240" w:lineRule="auto"/>
        <w:jc w:val="both"/>
        <w:rPr>
          <w:rFonts w:ascii="Times New Roman" w:eastAsia="Times New Roman" w:hAnsi="Times New Roman" w:cs="Times New Roman"/>
          <w:b/>
          <w:color w:val="000000"/>
          <w:sz w:val="28"/>
          <w:szCs w:val="28"/>
          <w:shd w:val="clear" w:color="auto" w:fill="FFFFFF"/>
          <w:lang w:val="kk-KZ" w:eastAsia="ru-RU"/>
        </w:rPr>
      </w:pPr>
      <w:r w:rsidRPr="00774FE9">
        <w:rPr>
          <w:rFonts w:ascii="Times New Roman" w:eastAsia="Times New Roman" w:hAnsi="Times New Roman" w:cs="Times New Roman"/>
          <w:color w:val="000000"/>
          <w:sz w:val="28"/>
          <w:szCs w:val="28"/>
          <w:shd w:val="clear" w:color="auto" w:fill="FFFFFF"/>
          <w:lang w:val="kk-KZ" w:eastAsia="ru-RU"/>
        </w:rPr>
        <w:t xml:space="preserve">Нұр-Сұлтан, Ақорда, </w:t>
      </w:r>
      <w:r w:rsidRPr="004B2D96">
        <w:rPr>
          <w:rFonts w:ascii="Times New Roman" w:eastAsia="Times New Roman" w:hAnsi="Times New Roman" w:cs="Times New Roman"/>
          <w:b/>
          <w:color w:val="000000"/>
          <w:sz w:val="28"/>
          <w:szCs w:val="28"/>
          <w:shd w:val="clear" w:color="auto" w:fill="FFFFFF"/>
          <w:lang w:val="kk-KZ" w:eastAsia="ru-RU"/>
        </w:rPr>
        <w:t xml:space="preserve">2019 жылғы 27 желтоқсан № 293 -VI ҚРЗ </w:t>
      </w:r>
    </w:p>
    <w:p w:rsidR="00774FE9" w:rsidRDefault="00774FE9" w:rsidP="00774FE9">
      <w:pPr>
        <w:spacing w:after="0" w:line="240" w:lineRule="auto"/>
        <w:ind w:left="-567"/>
        <w:jc w:val="both"/>
        <w:rPr>
          <w:rFonts w:ascii="Times New Roman" w:eastAsia="Times New Roman" w:hAnsi="Times New Roman" w:cs="Times New Roman"/>
          <w:color w:val="000000"/>
          <w:sz w:val="28"/>
          <w:szCs w:val="28"/>
          <w:shd w:val="clear" w:color="auto" w:fill="FFFFFF"/>
          <w:lang w:val="kk-KZ" w:eastAsia="ru-RU"/>
        </w:rPr>
      </w:pPr>
    </w:p>
    <w:p w:rsidR="00774FE9" w:rsidRDefault="00774FE9" w:rsidP="00774FE9">
      <w:pPr>
        <w:spacing w:after="0" w:line="240" w:lineRule="auto"/>
        <w:ind w:left="-567"/>
        <w:jc w:val="both"/>
        <w:rPr>
          <w:rFonts w:ascii="Times New Roman" w:eastAsia="Times New Roman" w:hAnsi="Times New Roman" w:cs="Times New Roman"/>
          <w:color w:val="000000"/>
          <w:sz w:val="28"/>
          <w:szCs w:val="28"/>
          <w:shd w:val="clear" w:color="auto" w:fill="FFFFFF"/>
          <w:lang w:val="kk-KZ" w:eastAsia="ru-RU"/>
        </w:rPr>
      </w:pPr>
    </w:p>
    <w:p w:rsidR="00774FE9" w:rsidRDefault="00774FE9" w:rsidP="00774FE9">
      <w:pPr>
        <w:spacing w:after="0" w:line="240" w:lineRule="auto"/>
        <w:ind w:left="-567"/>
        <w:jc w:val="both"/>
        <w:rPr>
          <w:rFonts w:ascii="Times New Roman" w:eastAsia="Times New Roman" w:hAnsi="Times New Roman" w:cs="Times New Roman"/>
          <w:color w:val="000000"/>
          <w:sz w:val="28"/>
          <w:szCs w:val="28"/>
          <w:shd w:val="clear" w:color="auto" w:fill="FFFFFF"/>
          <w:lang w:val="kk-KZ" w:eastAsia="ru-RU"/>
        </w:rPr>
      </w:pPr>
    </w:p>
    <w:p w:rsidR="00AA3763" w:rsidRPr="00AA3763" w:rsidRDefault="00C82C2F" w:rsidP="004B2D96">
      <w:pPr>
        <w:shd w:val="clear" w:color="auto" w:fill="FFFFFF"/>
        <w:spacing w:after="0" w:line="240" w:lineRule="auto"/>
        <w:jc w:val="both"/>
        <w:textAlignment w:val="baseline"/>
        <w:rPr>
          <w:rFonts w:ascii="Times New Roman" w:eastAsia="Times New Roman" w:hAnsi="Times New Roman" w:cs="Times New Roman"/>
          <w:color w:val="000000"/>
          <w:sz w:val="28"/>
          <w:szCs w:val="28"/>
          <w:lang w:val="kk-KZ" w:eastAsia="ru-RU"/>
        </w:rPr>
      </w:pPr>
      <w:bookmarkStart w:id="0" w:name="_GoBack"/>
      <w:bookmarkEnd w:id="0"/>
      <w:r>
        <w:rPr>
          <w:rFonts w:ascii="Times New Roman" w:eastAsia="Times New Roman" w:hAnsi="Times New Roman" w:cs="Times New Roman"/>
          <w:b/>
          <w:color w:val="000000"/>
          <w:sz w:val="28"/>
          <w:szCs w:val="28"/>
          <w:shd w:val="clear" w:color="auto" w:fill="FFFFFF"/>
          <w:lang w:val="kk-KZ" w:eastAsia="ru-RU"/>
        </w:rPr>
        <w:t xml:space="preserve"> </w:t>
      </w:r>
    </w:p>
    <w:p w:rsidR="0042384F" w:rsidRPr="00AA3763" w:rsidRDefault="00C82C2F" w:rsidP="00230591">
      <w:pPr>
        <w:ind w:left="-567"/>
        <w:jc w:val="both"/>
        <w:rPr>
          <w:rFonts w:ascii="Times New Roman" w:hAnsi="Times New Roman" w:cs="Times New Roman"/>
          <w:sz w:val="28"/>
          <w:szCs w:val="28"/>
          <w:lang w:val="kk-KZ"/>
        </w:rPr>
      </w:pPr>
    </w:p>
    <w:sectPr w:rsidR="0042384F" w:rsidRPr="00AA3763" w:rsidSect="004B2D96">
      <w:pgSz w:w="11906" w:h="16838"/>
      <w:pgMar w:top="1134"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53746"/>
    <w:multiLevelType w:val="hybridMultilevel"/>
    <w:tmpl w:val="9BA6AC28"/>
    <w:lvl w:ilvl="0" w:tplc="E50C7A56">
      <w:start w:val="1"/>
      <w:numFmt w:val="decimal"/>
      <w:lvlText w:val="%1."/>
      <w:lvlJc w:val="left"/>
      <w:pPr>
        <w:ind w:left="-162" w:hanging="405"/>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 w15:restartNumberingAfterBreak="0">
    <w:nsid w:val="11E95218"/>
    <w:multiLevelType w:val="hybridMultilevel"/>
    <w:tmpl w:val="96AA8776"/>
    <w:lvl w:ilvl="0" w:tplc="B010ED6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665"/>
    <w:rsid w:val="00116C61"/>
    <w:rsid w:val="00230591"/>
    <w:rsid w:val="002609EF"/>
    <w:rsid w:val="002C5A24"/>
    <w:rsid w:val="004B2D96"/>
    <w:rsid w:val="00774FE9"/>
    <w:rsid w:val="00914689"/>
    <w:rsid w:val="00A54CA3"/>
    <w:rsid w:val="00AA3763"/>
    <w:rsid w:val="00AC00E7"/>
    <w:rsid w:val="00C82C2F"/>
    <w:rsid w:val="00EB4665"/>
    <w:rsid w:val="00EC2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C6396"/>
  <w15:docId w15:val="{E2A20E7C-0D32-411E-8A55-2F0337188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B46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B4665"/>
    <w:rPr>
      <w:color w:val="0000FF"/>
      <w:u w:val="single"/>
    </w:rPr>
  </w:style>
  <w:style w:type="paragraph" w:styleId="a5">
    <w:name w:val="List Paragraph"/>
    <w:basedOn w:val="a"/>
    <w:uiPriority w:val="34"/>
    <w:qFormat/>
    <w:rsid w:val="00774F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0533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8</Pages>
  <Words>3246</Words>
  <Characters>18506</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8</cp:revision>
  <dcterms:created xsi:type="dcterms:W3CDTF">2020-01-16T08:19:00Z</dcterms:created>
  <dcterms:modified xsi:type="dcterms:W3CDTF">2020-10-12T07:44:00Z</dcterms:modified>
</cp:coreProperties>
</file>